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5D" w:rsidRDefault="0074555D" w:rsidP="0074555D">
      <w:pPr>
        <w:jc w:val="center"/>
        <w:rPr>
          <w:b/>
          <w:sz w:val="28"/>
          <w:szCs w:val="28"/>
        </w:rPr>
      </w:pPr>
      <w:r>
        <w:rPr>
          <w:b/>
          <w:sz w:val="28"/>
          <w:szCs w:val="28"/>
        </w:rPr>
        <w:t>Министерство образования и науки Р</w:t>
      </w:r>
      <w:proofErr w:type="gramStart"/>
      <w:r>
        <w:rPr>
          <w:b/>
          <w:sz w:val="28"/>
          <w:szCs w:val="28"/>
        </w:rPr>
        <w:t>С(</w:t>
      </w:r>
      <w:proofErr w:type="gramEnd"/>
      <w:r>
        <w:rPr>
          <w:b/>
          <w:sz w:val="28"/>
          <w:szCs w:val="28"/>
        </w:rPr>
        <w:t>Я)</w:t>
      </w:r>
    </w:p>
    <w:p w:rsidR="0074555D" w:rsidRDefault="0074555D" w:rsidP="0074555D">
      <w:pPr>
        <w:jc w:val="center"/>
        <w:rPr>
          <w:b/>
          <w:sz w:val="28"/>
          <w:szCs w:val="28"/>
        </w:rPr>
      </w:pPr>
      <w:r>
        <w:rPr>
          <w:b/>
          <w:sz w:val="28"/>
          <w:szCs w:val="28"/>
        </w:rPr>
        <w:t>ГКОУ Р</w:t>
      </w:r>
      <w:proofErr w:type="gramStart"/>
      <w:r>
        <w:rPr>
          <w:b/>
          <w:sz w:val="28"/>
          <w:szCs w:val="28"/>
        </w:rPr>
        <w:t>С(</w:t>
      </w:r>
      <w:proofErr w:type="gramEnd"/>
      <w:r>
        <w:rPr>
          <w:b/>
          <w:sz w:val="28"/>
          <w:szCs w:val="28"/>
        </w:rPr>
        <w:t>Я) Республиканская специальная (коррекционная) школа-интернат</w:t>
      </w:r>
      <w:r>
        <w:rPr>
          <w:b/>
          <w:sz w:val="28"/>
          <w:szCs w:val="28"/>
        </w:rPr>
        <w:tab/>
        <w:t xml:space="preserve">         </w:t>
      </w:r>
    </w:p>
    <w:p w:rsidR="0074555D" w:rsidRDefault="0074555D" w:rsidP="0074555D">
      <w:pPr>
        <w:jc w:val="center"/>
        <w:rPr>
          <w:b/>
          <w:sz w:val="28"/>
          <w:szCs w:val="28"/>
        </w:rPr>
      </w:pPr>
    </w:p>
    <w:p w:rsidR="0074555D" w:rsidRDefault="0074555D" w:rsidP="0074555D">
      <w:pPr>
        <w:jc w:val="center"/>
        <w:rPr>
          <w:b/>
          <w:sz w:val="28"/>
          <w:szCs w:val="28"/>
        </w:rPr>
      </w:pPr>
    </w:p>
    <w:p w:rsidR="0074555D" w:rsidRDefault="0074555D" w:rsidP="00045584">
      <w:pPr>
        <w:ind w:firstLine="708"/>
        <w:rPr>
          <w:sz w:val="28"/>
          <w:szCs w:val="28"/>
        </w:rPr>
      </w:pPr>
      <w:r>
        <w:rPr>
          <w:sz w:val="28"/>
          <w:szCs w:val="28"/>
        </w:rPr>
        <w:t>«Рассмотрено»</w:t>
      </w:r>
      <w:r w:rsidR="00045584">
        <w:rPr>
          <w:sz w:val="28"/>
          <w:szCs w:val="28"/>
        </w:rPr>
        <w:tab/>
      </w:r>
      <w:r w:rsidR="00045584">
        <w:rPr>
          <w:sz w:val="28"/>
          <w:szCs w:val="28"/>
        </w:rPr>
        <w:tab/>
      </w:r>
      <w:r w:rsidR="00045584">
        <w:rPr>
          <w:sz w:val="28"/>
          <w:szCs w:val="28"/>
        </w:rPr>
        <w:tab/>
      </w:r>
      <w:r w:rsidR="00045584">
        <w:rPr>
          <w:sz w:val="28"/>
          <w:szCs w:val="28"/>
        </w:rPr>
        <w:tab/>
      </w:r>
      <w:r w:rsidR="00045584">
        <w:rPr>
          <w:sz w:val="28"/>
          <w:szCs w:val="28"/>
        </w:rPr>
        <w:tab/>
      </w:r>
      <w:r>
        <w:rPr>
          <w:sz w:val="28"/>
          <w:szCs w:val="28"/>
        </w:rPr>
        <w:t>«Согласовано»</w:t>
      </w:r>
      <w:r w:rsidR="00045584">
        <w:rPr>
          <w:sz w:val="28"/>
          <w:szCs w:val="28"/>
        </w:rPr>
        <w:tab/>
      </w:r>
      <w:r w:rsidR="00045584">
        <w:rPr>
          <w:sz w:val="28"/>
          <w:szCs w:val="28"/>
        </w:rPr>
        <w:tab/>
      </w:r>
      <w:r w:rsidR="00045584">
        <w:rPr>
          <w:sz w:val="28"/>
          <w:szCs w:val="28"/>
        </w:rPr>
        <w:tab/>
      </w:r>
      <w:r w:rsidR="00045584">
        <w:rPr>
          <w:sz w:val="28"/>
          <w:szCs w:val="28"/>
        </w:rPr>
        <w:tab/>
      </w:r>
      <w:r w:rsidR="00045584">
        <w:rPr>
          <w:sz w:val="28"/>
          <w:szCs w:val="28"/>
        </w:rPr>
        <w:tab/>
      </w:r>
      <w:r>
        <w:rPr>
          <w:sz w:val="28"/>
          <w:szCs w:val="28"/>
        </w:rPr>
        <w:t>«Утверждено»</w:t>
      </w:r>
    </w:p>
    <w:p w:rsidR="0074555D" w:rsidRDefault="0074555D" w:rsidP="00045584">
      <w:pPr>
        <w:ind w:firstLine="708"/>
        <w:rPr>
          <w:sz w:val="28"/>
          <w:szCs w:val="28"/>
        </w:rPr>
      </w:pPr>
      <w:r>
        <w:rPr>
          <w:sz w:val="28"/>
          <w:szCs w:val="28"/>
        </w:rPr>
        <w:t>на заседании МО</w:t>
      </w:r>
      <w:r w:rsidR="00045584">
        <w:rPr>
          <w:sz w:val="28"/>
          <w:szCs w:val="28"/>
        </w:rPr>
        <w:tab/>
      </w:r>
      <w:r w:rsidR="00045584">
        <w:rPr>
          <w:sz w:val="28"/>
          <w:szCs w:val="28"/>
        </w:rPr>
        <w:tab/>
      </w:r>
      <w:r w:rsidR="00045584">
        <w:rPr>
          <w:sz w:val="28"/>
          <w:szCs w:val="28"/>
        </w:rPr>
        <w:tab/>
      </w:r>
      <w:r w:rsidR="00045584">
        <w:rPr>
          <w:sz w:val="28"/>
          <w:szCs w:val="28"/>
        </w:rPr>
        <w:tab/>
      </w:r>
      <w:r w:rsidR="00045584">
        <w:rPr>
          <w:sz w:val="28"/>
          <w:szCs w:val="28"/>
        </w:rPr>
        <w:tab/>
        <w:t>зам. директора по УВР</w:t>
      </w:r>
      <w:r w:rsidR="00045584">
        <w:rPr>
          <w:sz w:val="28"/>
          <w:szCs w:val="28"/>
        </w:rPr>
        <w:tab/>
      </w:r>
      <w:r w:rsidR="00045584">
        <w:rPr>
          <w:sz w:val="28"/>
          <w:szCs w:val="28"/>
        </w:rPr>
        <w:tab/>
      </w:r>
      <w:r w:rsidR="00045584">
        <w:rPr>
          <w:sz w:val="28"/>
          <w:szCs w:val="28"/>
        </w:rPr>
        <w:tab/>
      </w:r>
      <w:r w:rsidR="002D2303">
        <w:rPr>
          <w:sz w:val="28"/>
          <w:szCs w:val="28"/>
        </w:rPr>
        <w:t>директор ГКОУ Р</w:t>
      </w:r>
      <w:proofErr w:type="gramStart"/>
      <w:r w:rsidR="002D2303">
        <w:rPr>
          <w:sz w:val="28"/>
          <w:szCs w:val="28"/>
        </w:rPr>
        <w:t>С(</w:t>
      </w:r>
      <w:proofErr w:type="gramEnd"/>
      <w:r w:rsidR="002D2303">
        <w:rPr>
          <w:sz w:val="28"/>
          <w:szCs w:val="28"/>
        </w:rPr>
        <w:t>Я) РС(К)ШИ</w:t>
      </w:r>
    </w:p>
    <w:p w:rsidR="0074555D" w:rsidRDefault="007D3E09" w:rsidP="00385052">
      <w:pPr>
        <w:ind w:firstLine="708"/>
        <w:rPr>
          <w:sz w:val="28"/>
          <w:szCs w:val="28"/>
        </w:rPr>
      </w:pPr>
      <w:proofErr w:type="spellStart"/>
      <w:r>
        <w:rPr>
          <w:sz w:val="28"/>
          <w:szCs w:val="28"/>
        </w:rPr>
        <w:t>рук-</w:t>
      </w:r>
      <w:r w:rsidR="00BF618A">
        <w:rPr>
          <w:sz w:val="28"/>
          <w:szCs w:val="28"/>
        </w:rPr>
        <w:t>ль</w:t>
      </w:r>
      <w:proofErr w:type="spellEnd"/>
      <w:r w:rsidR="00045584">
        <w:rPr>
          <w:sz w:val="28"/>
          <w:szCs w:val="28"/>
        </w:rPr>
        <w:t xml:space="preserve"> </w:t>
      </w:r>
      <w:proofErr w:type="spellStart"/>
      <w:r w:rsidR="00045584">
        <w:rPr>
          <w:sz w:val="28"/>
          <w:szCs w:val="28"/>
        </w:rPr>
        <w:t>МО__</w:t>
      </w:r>
      <w:r>
        <w:rPr>
          <w:sz w:val="28"/>
          <w:szCs w:val="28"/>
        </w:rPr>
        <w:t>Тимофеева</w:t>
      </w:r>
      <w:proofErr w:type="spellEnd"/>
      <w:r>
        <w:rPr>
          <w:sz w:val="28"/>
          <w:szCs w:val="28"/>
        </w:rPr>
        <w:t xml:space="preserve"> О.</w:t>
      </w:r>
      <w:proofErr w:type="gramStart"/>
      <w:r>
        <w:rPr>
          <w:sz w:val="28"/>
          <w:szCs w:val="28"/>
        </w:rPr>
        <w:t>П</w:t>
      </w:r>
      <w:proofErr w:type="gramEnd"/>
      <w:r>
        <w:rPr>
          <w:sz w:val="28"/>
          <w:szCs w:val="28"/>
        </w:rPr>
        <w:t>______</w:t>
      </w:r>
      <w:r>
        <w:rPr>
          <w:sz w:val="28"/>
          <w:szCs w:val="28"/>
        </w:rPr>
        <w:tab/>
      </w:r>
      <w:r w:rsidR="0074555D">
        <w:rPr>
          <w:sz w:val="28"/>
          <w:szCs w:val="28"/>
        </w:rPr>
        <w:t>Дьячковская Л.Н. ________</w:t>
      </w:r>
      <w:r w:rsidR="00BF618A">
        <w:rPr>
          <w:sz w:val="28"/>
          <w:szCs w:val="28"/>
        </w:rPr>
        <w:tab/>
      </w:r>
      <w:r w:rsidR="00BF618A">
        <w:rPr>
          <w:sz w:val="28"/>
          <w:szCs w:val="28"/>
        </w:rPr>
        <w:tab/>
      </w:r>
      <w:r w:rsidR="00045584">
        <w:rPr>
          <w:sz w:val="28"/>
          <w:szCs w:val="28"/>
        </w:rPr>
        <w:t>Мартынова Т.Ф._______</w:t>
      </w:r>
    </w:p>
    <w:p w:rsidR="0074555D" w:rsidRDefault="006F5AF2" w:rsidP="00045584">
      <w:pPr>
        <w:ind w:firstLine="708"/>
        <w:rPr>
          <w:sz w:val="28"/>
          <w:szCs w:val="28"/>
        </w:rPr>
      </w:pPr>
      <w:r>
        <w:rPr>
          <w:sz w:val="28"/>
          <w:szCs w:val="28"/>
        </w:rPr>
        <w:t xml:space="preserve">« </w:t>
      </w:r>
      <w:r w:rsidR="00BF618A">
        <w:rPr>
          <w:sz w:val="28"/>
          <w:szCs w:val="28"/>
        </w:rPr>
        <w:t>28</w:t>
      </w:r>
      <w:r w:rsidR="0074555D">
        <w:rPr>
          <w:sz w:val="28"/>
          <w:szCs w:val="28"/>
        </w:rPr>
        <w:t xml:space="preserve"> » </w:t>
      </w:r>
      <w:r w:rsidR="00BF618A">
        <w:rPr>
          <w:sz w:val="28"/>
          <w:szCs w:val="28"/>
        </w:rPr>
        <w:t>августа</w:t>
      </w:r>
      <w:r w:rsidR="0074555D">
        <w:rPr>
          <w:sz w:val="28"/>
          <w:szCs w:val="28"/>
        </w:rPr>
        <w:t>_____ 2022г.</w:t>
      </w:r>
      <w:r w:rsidR="00045584">
        <w:rPr>
          <w:sz w:val="28"/>
          <w:szCs w:val="28"/>
        </w:rPr>
        <w:tab/>
      </w:r>
      <w:r w:rsidR="00045584">
        <w:rPr>
          <w:sz w:val="28"/>
          <w:szCs w:val="28"/>
        </w:rPr>
        <w:tab/>
      </w:r>
      <w:r w:rsidR="00045584">
        <w:rPr>
          <w:sz w:val="28"/>
          <w:szCs w:val="28"/>
        </w:rPr>
        <w:tab/>
        <w:t>«</w:t>
      </w:r>
      <w:r w:rsidR="00BF618A">
        <w:rPr>
          <w:sz w:val="28"/>
          <w:szCs w:val="28"/>
        </w:rPr>
        <w:t>28</w:t>
      </w:r>
      <w:r w:rsidR="00045584">
        <w:rPr>
          <w:sz w:val="28"/>
          <w:szCs w:val="28"/>
        </w:rPr>
        <w:t xml:space="preserve"> » </w:t>
      </w:r>
      <w:r w:rsidR="00BF618A">
        <w:rPr>
          <w:sz w:val="28"/>
          <w:szCs w:val="28"/>
        </w:rPr>
        <w:t>августа</w:t>
      </w:r>
      <w:r w:rsidR="00045584">
        <w:rPr>
          <w:sz w:val="28"/>
          <w:szCs w:val="28"/>
        </w:rPr>
        <w:t>___ 2022г.</w:t>
      </w:r>
      <w:r w:rsidR="00045584">
        <w:rPr>
          <w:sz w:val="28"/>
          <w:szCs w:val="28"/>
        </w:rPr>
        <w:tab/>
      </w:r>
      <w:r w:rsidR="00045584">
        <w:rPr>
          <w:sz w:val="28"/>
          <w:szCs w:val="28"/>
        </w:rPr>
        <w:tab/>
      </w:r>
      <w:r w:rsidR="00045584">
        <w:rPr>
          <w:sz w:val="28"/>
          <w:szCs w:val="28"/>
        </w:rPr>
        <w:tab/>
      </w:r>
      <w:r w:rsidR="00BF618A">
        <w:rPr>
          <w:sz w:val="28"/>
          <w:szCs w:val="28"/>
        </w:rPr>
        <w:t>«28 » августа  2022</w:t>
      </w:r>
      <w:r w:rsidR="0074555D">
        <w:rPr>
          <w:sz w:val="28"/>
          <w:szCs w:val="28"/>
        </w:rPr>
        <w:t>г.</w:t>
      </w:r>
    </w:p>
    <w:p w:rsidR="0074555D" w:rsidRDefault="0074555D" w:rsidP="0074555D">
      <w:pPr>
        <w:jc w:val="center"/>
        <w:rPr>
          <w:sz w:val="28"/>
          <w:szCs w:val="28"/>
        </w:rPr>
      </w:pPr>
    </w:p>
    <w:p w:rsidR="0074555D" w:rsidRDefault="0074555D" w:rsidP="0074555D">
      <w:pPr>
        <w:jc w:val="center"/>
        <w:rPr>
          <w:sz w:val="28"/>
          <w:szCs w:val="28"/>
        </w:rPr>
      </w:pPr>
    </w:p>
    <w:p w:rsidR="0074555D" w:rsidRDefault="0074555D" w:rsidP="0074555D">
      <w:pPr>
        <w:jc w:val="center"/>
        <w:rPr>
          <w:b/>
          <w:sz w:val="28"/>
          <w:szCs w:val="28"/>
        </w:rPr>
      </w:pPr>
    </w:p>
    <w:p w:rsidR="0074555D" w:rsidRDefault="0074555D" w:rsidP="0074555D">
      <w:pPr>
        <w:jc w:val="center"/>
        <w:rPr>
          <w:b/>
          <w:sz w:val="28"/>
          <w:szCs w:val="28"/>
        </w:rPr>
      </w:pPr>
    </w:p>
    <w:p w:rsidR="0074555D" w:rsidRDefault="0074555D" w:rsidP="0074555D">
      <w:pPr>
        <w:rPr>
          <w:b/>
          <w:sz w:val="28"/>
          <w:szCs w:val="28"/>
        </w:rPr>
      </w:pPr>
    </w:p>
    <w:p w:rsidR="0074555D" w:rsidRDefault="0074555D" w:rsidP="0074555D">
      <w:pPr>
        <w:jc w:val="center"/>
        <w:rPr>
          <w:b/>
          <w:sz w:val="28"/>
          <w:szCs w:val="28"/>
        </w:rPr>
      </w:pPr>
      <w:r>
        <w:rPr>
          <w:b/>
          <w:sz w:val="28"/>
          <w:szCs w:val="28"/>
        </w:rPr>
        <w:t xml:space="preserve">    </w:t>
      </w:r>
    </w:p>
    <w:p w:rsidR="007A3D92" w:rsidRDefault="00D2078B" w:rsidP="0074555D">
      <w:pPr>
        <w:jc w:val="center"/>
        <w:rPr>
          <w:b/>
          <w:sz w:val="32"/>
          <w:szCs w:val="32"/>
        </w:rPr>
      </w:pPr>
      <w:r>
        <w:rPr>
          <w:b/>
          <w:sz w:val="32"/>
          <w:szCs w:val="32"/>
        </w:rPr>
        <w:t xml:space="preserve">    РАБОЧАЯ ПРОГРАММА ПО МАТЕМАТИКЕ</w:t>
      </w:r>
    </w:p>
    <w:p w:rsidR="0074555D" w:rsidRDefault="0074555D" w:rsidP="0074555D">
      <w:pPr>
        <w:jc w:val="center"/>
        <w:rPr>
          <w:sz w:val="32"/>
          <w:szCs w:val="32"/>
        </w:rPr>
      </w:pPr>
      <w:r>
        <w:rPr>
          <w:sz w:val="32"/>
          <w:szCs w:val="32"/>
        </w:rPr>
        <w:t>2022-2023 УЧЕБНЫЙ  ГОД</w:t>
      </w:r>
    </w:p>
    <w:p w:rsidR="0074555D" w:rsidRDefault="0074555D" w:rsidP="0074555D">
      <w:pPr>
        <w:jc w:val="center"/>
        <w:rPr>
          <w:b/>
          <w:sz w:val="32"/>
          <w:szCs w:val="32"/>
        </w:rPr>
      </w:pPr>
    </w:p>
    <w:p w:rsidR="0074555D" w:rsidRDefault="0074555D" w:rsidP="0074555D">
      <w:pPr>
        <w:rPr>
          <w:b/>
          <w:sz w:val="36"/>
          <w:szCs w:val="36"/>
        </w:rPr>
      </w:pPr>
    </w:p>
    <w:p w:rsidR="0074555D" w:rsidRDefault="0074555D" w:rsidP="0074555D">
      <w:pPr>
        <w:jc w:val="center"/>
        <w:rPr>
          <w:b/>
          <w:sz w:val="36"/>
          <w:szCs w:val="36"/>
        </w:rPr>
      </w:pPr>
    </w:p>
    <w:p w:rsidR="0074555D" w:rsidRDefault="0074555D" w:rsidP="0074555D">
      <w:pPr>
        <w:jc w:val="center"/>
        <w:rPr>
          <w:b/>
          <w:sz w:val="36"/>
          <w:szCs w:val="36"/>
        </w:rPr>
      </w:pPr>
    </w:p>
    <w:p w:rsidR="0074555D" w:rsidRDefault="0074555D" w:rsidP="0074555D">
      <w:pPr>
        <w:jc w:val="center"/>
        <w:rPr>
          <w:b/>
          <w:sz w:val="28"/>
          <w:szCs w:val="28"/>
        </w:rPr>
      </w:pPr>
    </w:p>
    <w:p w:rsidR="0074555D" w:rsidRDefault="0074555D" w:rsidP="0074555D">
      <w:pPr>
        <w:jc w:val="center"/>
        <w:rPr>
          <w:b/>
          <w:sz w:val="28"/>
          <w:szCs w:val="28"/>
        </w:rPr>
      </w:pPr>
    </w:p>
    <w:p w:rsidR="0074555D" w:rsidRDefault="0074555D" w:rsidP="0074555D">
      <w:pPr>
        <w:rPr>
          <w:sz w:val="28"/>
          <w:szCs w:val="28"/>
        </w:rPr>
      </w:pPr>
      <w:r>
        <w:rPr>
          <w:sz w:val="28"/>
          <w:szCs w:val="28"/>
        </w:rPr>
        <w:t xml:space="preserve">               Преподаватель:         </w:t>
      </w:r>
      <w:proofErr w:type="spellStart"/>
      <w:r>
        <w:rPr>
          <w:sz w:val="28"/>
          <w:szCs w:val="28"/>
        </w:rPr>
        <w:t>Сивцева</w:t>
      </w:r>
      <w:proofErr w:type="spellEnd"/>
      <w:r>
        <w:rPr>
          <w:sz w:val="28"/>
          <w:szCs w:val="28"/>
        </w:rPr>
        <w:t xml:space="preserve"> Мария Игнатьевна</w:t>
      </w:r>
    </w:p>
    <w:p w:rsidR="0074555D" w:rsidRDefault="0074555D" w:rsidP="0074555D">
      <w:pPr>
        <w:rPr>
          <w:sz w:val="28"/>
          <w:szCs w:val="28"/>
        </w:rPr>
      </w:pPr>
      <w:r>
        <w:rPr>
          <w:sz w:val="28"/>
          <w:szCs w:val="28"/>
        </w:rPr>
        <w:t xml:space="preserve">     </w:t>
      </w:r>
      <w:r w:rsidR="004E673B">
        <w:rPr>
          <w:sz w:val="28"/>
          <w:szCs w:val="28"/>
        </w:rPr>
        <w:t xml:space="preserve">  </w:t>
      </w:r>
      <w:r w:rsidR="00D2078B">
        <w:rPr>
          <w:sz w:val="28"/>
          <w:szCs w:val="28"/>
        </w:rPr>
        <w:t xml:space="preserve">        Предмет:       Математика</w:t>
      </w:r>
    </w:p>
    <w:p w:rsidR="0074555D" w:rsidRDefault="00D2078B" w:rsidP="0074555D">
      <w:pPr>
        <w:rPr>
          <w:sz w:val="28"/>
          <w:szCs w:val="28"/>
        </w:rPr>
      </w:pPr>
      <w:r>
        <w:rPr>
          <w:sz w:val="28"/>
          <w:szCs w:val="28"/>
        </w:rPr>
        <w:t xml:space="preserve">               Классы:   6</w:t>
      </w:r>
      <w:r w:rsidR="0074555D">
        <w:rPr>
          <w:sz w:val="28"/>
          <w:szCs w:val="28"/>
        </w:rPr>
        <w:t>Б</w:t>
      </w:r>
    </w:p>
    <w:p w:rsidR="0074555D" w:rsidRDefault="0074555D" w:rsidP="0074555D">
      <w:pPr>
        <w:rPr>
          <w:b/>
          <w:sz w:val="28"/>
          <w:szCs w:val="28"/>
        </w:rPr>
      </w:pPr>
      <w:r>
        <w:rPr>
          <w:sz w:val="28"/>
          <w:szCs w:val="28"/>
        </w:rPr>
        <w:t xml:space="preserve">               </w:t>
      </w:r>
      <w:proofErr w:type="gramStart"/>
      <w:r>
        <w:rPr>
          <w:sz w:val="28"/>
          <w:szCs w:val="28"/>
        </w:rPr>
        <w:t>Общее количество часов по</w:t>
      </w:r>
      <w:r w:rsidR="00D2078B">
        <w:rPr>
          <w:sz w:val="28"/>
          <w:szCs w:val="28"/>
        </w:rPr>
        <w:t xml:space="preserve"> предмету по учебному плану: </w:t>
      </w:r>
      <w:r w:rsidR="006F5AF2">
        <w:rPr>
          <w:sz w:val="28"/>
          <w:szCs w:val="28"/>
        </w:rPr>
        <w:t xml:space="preserve"> </w:t>
      </w:r>
      <w:r w:rsidR="00D2078B">
        <w:rPr>
          <w:sz w:val="28"/>
          <w:szCs w:val="28"/>
        </w:rPr>
        <w:t xml:space="preserve">204 часов </w:t>
      </w:r>
      <w:r w:rsidR="006F5AF2">
        <w:rPr>
          <w:sz w:val="28"/>
          <w:szCs w:val="28"/>
        </w:rPr>
        <w:t xml:space="preserve">, </w:t>
      </w:r>
      <w:r w:rsidR="00D2078B">
        <w:rPr>
          <w:sz w:val="28"/>
          <w:szCs w:val="28"/>
        </w:rPr>
        <w:t>6 часов</w:t>
      </w:r>
      <w:r>
        <w:rPr>
          <w:sz w:val="28"/>
          <w:szCs w:val="28"/>
        </w:rPr>
        <w:t xml:space="preserve"> в неделю)</w:t>
      </w:r>
      <w:proofErr w:type="gramEnd"/>
    </w:p>
    <w:p w:rsidR="005C2B33" w:rsidRDefault="005C2B33"/>
    <w:p w:rsidR="00385052" w:rsidRDefault="00385052"/>
    <w:p w:rsidR="003E63CA" w:rsidRDefault="003E63CA"/>
    <w:p w:rsidR="003E63CA" w:rsidRDefault="003E63CA"/>
    <w:p w:rsidR="006A3463" w:rsidRPr="006A3463" w:rsidRDefault="006A3463" w:rsidP="006A3463">
      <w:pPr>
        <w:ind w:firstLine="709"/>
        <w:jc w:val="center"/>
        <w:rPr>
          <w:rFonts w:eastAsiaTheme="minorHAnsi"/>
          <w:b/>
          <w:bCs/>
          <w:color w:val="0D0D0D" w:themeColor="text1" w:themeTint="F2"/>
          <w:sz w:val="28"/>
          <w:szCs w:val="28"/>
          <w:lang w:eastAsia="en-US"/>
        </w:rPr>
      </w:pPr>
      <w:r w:rsidRPr="006A3463">
        <w:rPr>
          <w:rFonts w:eastAsiaTheme="minorHAnsi"/>
          <w:b/>
          <w:bCs/>
          <w:color w:val="0D0D0D" w:themeColor="text1" w:themeTint="F2"/>
          <w:sz w:val="28"/>
          <w:szCs w:val="28"/>
          <w:lang w:eastAsia="en-US"/>
        </w:rPr>
        <w:t>Пояснительная записка</w:t>
      </w:r>
    </w:p>
    <w:p w:rsidR="006A3463" w:rsidRPr="006A3463" w:rsidRDefault="006A3463" w:rsidP="006A3463">
      <w:pPr>
        <w:ind w:firstLine="709"/>
        <w:jc w:val="center"/>
        <w:rPr>
          <w:rFonts w:eastAsiaTheme="minorHAnsi"/>
          <w:b/>
          <w:bCs/>
          <w:iCs/>
          <w:color w:val="0D0D0D" w:themeColor="text1" w:themeTint="F2"/>
          <w:sz w:val="28"/>
          <w:szCs w:val="28"/>
          <w:lang w:eastAsia="en-US"/>
        </w:rPr>
      </w:pPr>
      <w:r w:rsidRPr="006A3463">
        <w:rPr>
          <w:rFonts w:eastAsiaTheme="minorHAnsi"/>
          <w:b/>
          <w:bCs/>
          <w:iCs/>
          <w:color w:val="0D0D0D" w:themeColor="text1" w:themeTint="F2"/>
          <w:sz w:val="28"/>
          <w:szCs w:val="28"/>
          <w:lang w:eastAsia="en-US"/>
        </w:rPr>
        <w:t xml:space="preserve">Ценностные ориентиры в обучении учебному предмету </w:t>
      </w:r>
    </w:p>
    <w:p w:rsidR="006A3463" w:rsidRPr="006A3463" w:rsidRDefault="006A3463" w:rsidP="006A3463">
      <w:pPr>
        <w:ind w:firstLine="709"/>
        <w:jc w:val="center"/>
        <w:rPr>
          <w:rFonts w:eastAsiaTheme="minorHAnsi"/>
          <w:b/>
          <w:bCs/>
          <w:iCs/>
          <w:color w:val="0D0D0D" w:themeColor="text1" w:themeTint="F2"/>
          <w:sz w:val="28"/>
          <w:szCs w:val="28"/>
          <w:lang w:eastAsia="en-US"/>
        </w:rPr>
      </w:pPr>
      <w:r w:rsidRPr="006A3463">
        <w:rPr>
          <w:rFonts w:eastAsiaTheme="minorHAnsi"/>
          <w:b/>
          <w:bCs/>
          <w:iCs/>
          <w:color w:val="0D0D0D" w:themeColor="text1" w:themeTint="F2"/>
          <w:sz w:val="28"/>
          <w:szCs w:val="28"/>
          <w:lang w:eastAsia="en-US"/>
        </w:rPr>
        <w:t>«</w:t>
      </w:r>
      <w:r w:rsidRPr="006A3463">
        <w:rPr>
          <w:rFonts w:eastAsiaTheme="minorHAnsi"/>
          <w:b/>
          <w:color w:val="0D0D0D" w:themeColor="text1" w:themeTint="F2"/>
          <w:sz w:val="28"/>
          <w:szCs w:val="28"/>
          <w:lang w:eastAsia="en-US"/>
        </w:rPr>
        <w:t>Математика</w:t>
      </w:r>
      <w:r w:rsidRPr="006A3463">
        <w:rPr>
          <w:rFonts w:eastAsiaTheme="minorHAnsi"/>
          <w:b/>
          <w:bCs/>
          <w:iCs/>
          <w:color w:val="0D0D0D" w:themeColor="text1" w:themeTint="F2"/>
          <w:sz w:val="28"/>
          <w:szCs w:val="28"/>
          <w:lang w:eastAsia="en-US"/>
        </w:rPr>
        <w:t>» обучающихся с нарушениями слуха</w:t>
      </w:r>
    </w:p>
    <w:p w:rsidR="006A3463" w:rsidRPr="006A3463" w:rsidRDefault="006A3463" w:rsidP="006A3463">
      <w:pPr>
        <w:ind w:firstLine="709"/>
        <w:jc w:val="both"/>
        <w:rPr>
          <w:rFonts w:eastAsiaTheme="minorHAnsi"/>
          <w:color w:val="0D0D0D" w:themeColor="text1" w:themeTint="F2"/>
          <w:sz w:val="28"/>
          <w:szCs w:val="28"/>
          <w:lang w:eastAsia="en-US"/>
        </w:rPr>
      </w:pPr>
      <w:r w:rsidRPr="006A3463">
        <w:rPr>
          <w:rFonts w:eastAsiaTheme="minorHAnsi"/>
          <w:color w:val="0D0D0D" w:themeColor="text1" w:themeTint="F2"/>
          <w:sz w:val="28"/>
          <w:szCs w:val="28"/>
          <w:lang w:eastAsia="en-US"/>
        </w:rPr>
        <w:t xml:space="preserve">Математика, являясь одним из </w:t>
      </w:r>
      <w:proofErr w:type="spellStart"/>
      <w:r w:rsidRPr="006A3463">
        <w:rPr>
          <w:rFonts w:eastAsiaTheme="minorHAnsi"/>
          <w:color w:val="0D0D0D" w:themeColor="text1" w:themeTint="F2"/>
          <w:sz w:val="28"/>
          <w:szCs w:val="28"/>
          <w:lang w:eastAsia="en-US"/>
        </w:rPr>
        <w:t>системообразующих</w:t>
      </w:r>
      <w:proofErr w:type="spellEnd"/>
      <w:r w:rsidRPr="006A3463">
        <w:rPr>
          <w:rFonts w:eastAsiaTheme="minorHAnsi"/>
          <w:color w:val="0D0D0D" w:themeColor="text1" w:themeTint="F2"/>
          <w:sz w:val="28"/>
          <w:szCs w:val="28"/>
          <w:lang w:eastAsia="en-US"/>
        </w:rPr>
        <w:t xml:space="preserve"> предметов школьного образования, играет важную роль в личностном и когнитивном развитии обучающихся </w:t>
      </w:r>
      <w:r w:rsidRPr="006A3463">
        <w:rPr>
          <w:rFonts w:eastAsiaTheme="minorHAnsi"/>
          <w:bCs/>
          <w:iCs/>
          <w:color w:val="0D0D0D" w:themeColor="text1" w:themeTint="F2"/>
          <w:sz w:val="28"/>
          <w:szCs w:val="28"/>
          <w:lang w:eastAsia="en-US"/>
        </w:rPr>
        <w:t>с нарушениями слуха</w:t>
      </w:r>
      <w:r w:rsidRPr="006A3463">
        <w:rPr>
          <w:rFonts w:eastAsiaTheme="minorHAnsi"/>
          <w:color w:val="0D0D0D" w:themeColor="text1" w:themeTint="F2"/>
          <w:sz w:val="28"/>
          <w:szCs w:val="28"/>
          <w:lang w:eastAsia="en-US"/>
        </w:rPr>
        <w:t>. Содержание данного курса содействует развитию логического мышления, овладению рациональными способами и приёмами освоения математического знания, осознанию законов, которые лежат в основе изучаемых явлений, а также существующих взаимосвязей между явлениями.</w:t>
      </w:r>
    </w:p>
    <w:p w:rsidR="006A3463" w:rsidRPr="006A3463" w:rsidRDefault="006A3463" w:rsidP="006A3463">
      <w:pPr>
        <w:ind w:firstLine="709"/>
        <w:jc w:val="both"/>
        <w:rPr>
          <w:rFonts w:eastAsiaTheme="minorHAnsi"/>
          <w:color w:val="0D0D0D" w:themeColor="text1" w:themeTint="F2"/>
          <w:sz w:val="28"/>
          <w:szCs w:val="28"/>
          <w:lang w:eastAsia="en-US"/>
        </w:rPr>
      </w:pPr>
      <w:r w:rsidRPr="006A3463">
        <w:rPr>
          <w:rFonts w:eastAsiaTheme="minorHAnsi"/>
          <w:color w:val="0D0D0D" w:themeColor="text1" w:themeTint="F2"/>
          <w:sz w:val="28"/>
          <w:szCs w:val="28"/>
          <w:lang w:eastAsia="en-US"/>
        </w:rPr>
        <w:t xml:space="preserve">Значительна роль курса математики для овладения обучающимися </w:t>
      </w:r>
      <w:r w:rsidRPr="006A3463">
        <w:rPr>
          <w:rFonts w:eastAsiaTheme="minorHAnsi"/>
          <w:bCs/>
          <w:iCs/>
          <w:color w:val="0D0D0D" w:themeColor="text1" w:themeTint="F2"/>
          <w:sz w:val="28"/>
          <w:szCs w:val="28"/>
          <w:lang w:eastAsia="en-US"/>
        </w:rPr>
        <w:t>с нарушениями слуха</w:t>
      </w:r>
      <w:r w:rsidRPr="006A3463">
        <w:rPr>
          <w:rFonts w:eastAsiaTheme="minorHAnsi"/>
          <w:color w:val="0D0D0D" w:themeColor="text1" w:themeTint="F2"/>
          <w:sz w:val="28"/>
          <w:szCs w:val="28"/>
          <w:lang w:eastAsia="en-US"/>
        </w:rPr>
        <w:t xml:space="preserve"> социальными компетенциями, включая способность решать значимые для повседневной жизни человека практические задачи, умение использовать приобретённые знания для изучения окружающей действительности.</w:t>
      </w:r>
    </w:p>
    <w:p w:rsidR="006A3463" w:rsidRPr="006A3463" w:rsidRDefault="006A3463" w:rsidP="006A3463">
      <w:pPr>
        <w:ind w:firstLine="709"/>
        <w:jc w:val="both"/>
        <w:rPr>
          <w:rFonts w:eastAsiaTheme="minorHAnsi"/>
          <w:color w:val="0D0D0D" w:themeColor="text1" w:themeTint="F2"/>
          <w:sz w:val="28"/>
          <w:szCs w:val="28"/>
          <w:lang w:eastAsia="en-US"/>
        </w:rPr>
      </w:pPr>
      <w:r w:rsidRPr="006A3463">
        <w:rPr>
          <w:rFonts w:eastAsiaTheme="minorHAnsi"/>
          <w:color w:val="0D0D0D" w:themeColor="text1" w:themeTint="F2"/>
          <w:sz w:val="28"/>
          <w:szCs w:val="28"/>
          <w:lang w:eastAsia="en-US"/>
        </w:rPr>
        <w:t>Содержание курса математики является важным и для успешного освоения программного материала по другим учебным дисциплинам, для продолжения обучения в системе непрерывного образования, для подготовки подрастающего поколения к трудовой деятельности – в связи с неоспоримой ролью математики в научно-техническом прогрессе, современном производстве, науке.</w:t>
      </w:r>
    </w:p>
    <w:p w:rsidR="006A3463" w:rsidRPr="006A3463" w:rsidRDefault="006A3463" w:rsidP="006A3463">
      <w:pPr>
        <w:ind w:firstLine="709"/>
        <w:jc w:val="center"/>
        <w:rPr>
          <w:rFonts w:eastAsiaTheme="minorHAnsi"/>
          <w:color w:val="0D0D0D" w:themeColor="text1" w:themeTint="F2"/>
          <w:sz w:val="28"/>
          <w:szCs w:val="28"/>
          <w:lang w:eastAsia="en-US"/>
        </w:rPr>
      </w:pPr>
      <w:r w:rsidRPr="006A3463">
        <w:rPr>
          <w:rFonts w:eastAsiaTheme="minorHAnsi"/>
          <w:b/>
          <w:bCs/>
          <w:color w:val="0D0D0D" w:themeColor="text1" w:themeTint="F2"/>
          <w:sz w:val="28"/>
          <w:szCs w:val="28"/>
          <w:lang w:eastAsia="en-US"/>
        </w:rPr>
        <w:t>Общая характеристика учебного предмета «Математика»</w:t>
      </w:r>
    </w:p>
    <w:p w:rsidR="006A3463" w:rsidRPr="006A3463" w:rsidRDefault="006A3463" w:rsidP="006A3463">
      <w:pPr>
        <w:ind w:firstLine="709"/>
        <w:jc w:val="both"/>
        <w:rPr>
          <w:rFonts w:eastAsiaTheme="minorHAnsi"/>
          <w:color w:val="0D0D0D" w:themeColor="text1" w:themeTint="F2"/>
          <w:sz w:val="28"/>
          <w:szCs w:val="28"/>
          <w:lang w:eastAsia="en-US"/>
        </w:rPr>
      </w:pPr>
      <w:r w:rsidRPr="006A3463">
        <w:rPr>
          <w:rFonts w:eastAsiaTheme="minorHAnsi"/>
          <w:color w:val="0D0D0D" w:themeColor="text1" w:themeTint="F2"/>
          <w:sz w:val="28"/>
          <w:szCs w:val="28"/>
          <w:lang w:eastAsia="en-US"/>
        </w:rPr>
        <w:t>Учебная дисциплина «Математика» осваивается на уровне ООО по варианту 2.2.2 АООП в пролонгированные сроки: с 5 по 10 классы включительно.</w:t>
      </w:r>
    </w:p>
    <w:p w:rsidR="006A3463" w:rsidRPr="006A3463" w:rsidRDefault="006A3463" w:rsidP="006A3463">
      <w:pPr>
        <w:autoSpaceDE w:val="0"/>
        <w:autoSpaceDN w:val="0"/>
        <w:adjustRightInd w:val="0"/>
        <w:ind w:firstLine="709"/>
        <w:jc w:val="both"/>
        <w:rPr>
          <w:rFonts w:eastAsia="SchoolBookSanPin"/>
          <w:color w:val="0D0D0D" w:themeColor="text1" w:themeTint="F2"/>
          <w:sz w:val="28"/>
          <w:szCs w:val="28"/>
          <w:lang w:eastAsia="en-US"/>
        </w:rPr>
      </w:pPr>
      <w:r w:rsidRPr="006A3463">
        <w:rPr>
          <w:rFonts w:eastAsia="SchoolBookSanPin"/>
          <w:color w:val="0D0D0D" w:themeColor="text1" w:themeTint="F2"/>
          <w:sz w:val="28"/>
          <w:szCs w:val="28"/>
          <w:lang w:eastAsia="en-US"/>
        </w:rPr>
        <w:t xml:space="preserve">Основными линиями содержания учебного курса в 5—10 классах являются следующие: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w:t>
      </w:r>
    </w:p>
    <w:p w:rsidR="006A3463" w:rsidRPr="006A3463" w:rsidRDefault="006A3463" w:rsidP="006A3463">
      <w:pPr>
        <w:autoSpaceDE w:val="0"/>
        <w:autoSpaceDN w:val="0"/>
        <w:adjustRightInd w:val="0"/>
        <w:ind w:firstLine="709"/>
        <w:jc w:val="both"/>
        <w:rPr>
          <w:rFonts w:eastAsiaTheme="minorHAnsi"/>
          <w:color w:val="0D0D0D" w:themeColor="text1" w:themeTint="F2"/>
          <w:sz w:val="28"/>
          <w:szCs w:val="28"/>
          <w:lang w:eastAsia="en-US"/>
        </w:rPr>
      </w:pPr>
      <w:r w:rsidRPr="006A3463">
        <w:rPr>
          <w:rFonts w:eastAsia="SchoolBookSanPin"/>
          <w:color w:val="0D0D0D" w:themeColor="text1" w:themeTint="F2"/>
          <w:sz w:val="28"/>
          <w:szCs w:val="28"/>
          <w:lang w:eastAsia="en-US"/>
        </w:rPr>
        <w:t xml:space="preserve">Развитие указанных линий осуществляется параллельно: каждая в соответствии с собственной логикой, но при этом в тесном взаимодействии. Кроме 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6A3463">
        <w:rPr>
          <w:rFonts w:eastAsia="SchoolBookSanPin"/>
          <w:color w:val="0D0D0D" w:themeColor="text1" w:themeTint="F2"/>
          <w:sz w:val="28"/>
          <w:szCs w:val="28"/>
          <w:lang w:eastAsia="en-US"/>
        </w:rPr>
        <w:t>контрпримеры</w:t>
      </w:r>
      <w:proofErr w:type="spellEnd"/>
      <w:r w:rsidRPr="006A3463">
        <w:rPr>
          <w:rFonts w:eastAsia="SchoolBookSanPin"/>
          <w:color w:val="0D0D0D" w:themeColor="text1" w:themeTint="F2"/>
          <w:sz w:val="28"/>
          <w:szCs w:val="28"/>
          <w:lang w:eastAsia="en-US"/>
        </w:rPr>
        <w:t xml:space="preserve">, строить высказывания и отрицания </w:t>
      </w:r>
      <w:r w:rsidRPr="006A3463">
        <w:rPr>
          <w:rFonts w:eastAsia="SchoolBookSanPin"/>
          <w:color w:val="0D0D0D" w:themeColor="text1" w:themeTint="F2"/>
          <w:sz w:val="28"/>
          <w:szCs w:val="28"/>
          <w:lang w:eastAsia="en-US"/>
        </w:rPr>
        <w:lastRenderedPageBreak/>
        <w:t>высказываний» относится ко всем курсам, а формирование логических умений распределяется по всем годам обучения на уровне ООО.</w:t>
      </w:r>
    </w:p>
    <w:p w:rsidR="006A3463" w:rsidRPr="006A3463" w:rsidRDefault="006A3463" w:rsidP="006A3463">
      <w:pPr>
        <w:ind w:firstLine="709"/>
        <w:jc w:val="both"/>
        <w:rPr>
          <w:rFonts w:eastAsiaTheme="minorHAnsi"/>
          <w:color w:val="0D0D0D" w:themeColor="text1" w:themeTint="F2"/>
          <w:sz w:val="28"/>
          <w:szCs w:val="28"/>
          <w:lang w:eastAsia="en-US"/>
        </w:rPr>
      </w:pPr>
      <w:r w:rsidRPr="006A3463">
        <w:rPr>
          <w:rFonts w:eastAsiaTheme="minorHAnsi"/>
          <w:color w:val="0D0D0D" w:themeColor="text1" w:themeTint="F2"/>
          <w:sz w:val="28"/>
          <w:szCs w:val="28"/>
          <w:lang w:eastAsia="en-US"/>
        </w:rPr>
        <w:t xml:space="preserve">В процессе уроков </w:t>
      </w:r>
      <w:proofErr w:type="gramStart"/>
      <w:r w:rsidRPr="006A3463">
        <w:rPr>
          <w:rFonts w:eastAsiaTheme="minorHAnsi"/>
          <w:color w:val="0D0D0D" w:themeColor="text1" w:themeTint="F2"/>
          <w:sz w:val="28"/>
          <w:szCs w:val="28"/>
          <w:lang w:eastAsia="en-US"/>
        </w:rPr>
        <w:t>математики</w:t>
      </w:r>
      <w:proofErr w:type="gramEnd"/>
      <w:r w:rsidRPr="006A3463">
        <w:rPr>
          <w:rFonts w:eastAsiaTheme="minorHAnsi"/>
          <w:color w:val="0D0D0D" w:themeColor="text1" w:themeTint="F2"/>
          <w:sz w:val="28"/>
          <w:szCs w:val="28"/>
          <w:lang w:eastAsia="en-US"/>
        </w:rPr>
        <w:t xml:space="preserve"> обучающиеся </w:t>
      </w:r>
      <w:r w:rsidRPr="006A3463">
        <w:rPr>
          <w:rFonts w:eastAsiaTheme="minorHAnsi"/>
          <w:bCs/>
          <w:iCs/>
          <w:color w:val="0D0D0D" w:themeColor="text1" w:themeTint="F2"/>
          <w:sz w:val="28"/>
          <w:szCs w:val="28"/>
          <w:lang w:eastAsia="en-US"/>
        </w:rPr>
        <w:t>с нарушениями слуха</w:t>
      </w:r>
      <w:r w:rsidRPr="006A3463">
        <w:rPr>
          <w:rFonts w:eastAsiaTheme="minorHAnsi"/>
          <w:color w:val="0D0D0D" w:themeColor="text1" w:themeTint="F2"/>
          <w:sz w:val="28"/>
          <w:szCs w:val="28"/>
          <w:lang w:eastAsia="en-US"/>
        </w:rPr>
        <w:t xml:space="preserve"> знакомятся с разнообразными математическими понятиями и терминами, с математической фразеологией, что позволяет стимулировать речевое развитие и преодолевать его недостатки. И, наоборот, благодаря совершенствованию словесной речи происходит наиболее глубокое и основательное освоение математического знания, формирование абстрактного мышления. В данной связи существенная роль в обучении математике принадлежит слову. В соответствии со спецификой образовательно-коррекционной работы в ходе уроков математики предусматривается предъявление вербальных инструкций, постановка словесных задач, побуждение обучающихся к рассуждениям вслух, комментированию выполняемых действий, объяснению осуществлённых операций. Учитель должен создавать условия, при которых у обучающихся с нарушенным слухом будет возникать потребность в речевом общении для получения той или иной математической информации, а также планирования, выполнения, проверки практических действий математического содержания.</w:t>
      </w:r>
    </w:p>
    <w:p w:rsidR="006A3463" w:rsidRPr="006A3463" w:rsidRDefault="006A3463" w:rsidP="006A3463">
      <w:pPr>
        <w:ind w:firstLine="709"/>
        <w:jc w:val="both"/>
        <w:rPr>
          <w:rFonts w:eastAsiaTheme="minorHAnsi"/>
          <w:color w:val="0D0D0D" w:themeColor="text1" w:themeTint="F2"/>
          <w:sz w:val="28"/>
          <w:szCs w:val="28"/>
          <w:lang w:eastAsia="en-US"/>
        </w:rPr>
      </w:pPr>
      <w:r w:rsidRPr="006A3463">
        <w:rPr>
          <w:rFonts w:eastAsiaTheme="minorHAnsi"/>
          <w:color w:val="0D0D0D" w:themeColor="text1" w:themeTint="F2"/>
          <w:sz w:val="28"/>
          <w:szCs w:val="28"/>
          <w:lang w:eastAsia="en-US"/>
        </w:rPr>
        <w:t xml:space="preserve">Курс математики имеет ярко выраженную воспитательную направленность. </w:t>
      </w:r>
      <w:proofErr w:type="gramStart"/>
      <w:r w:rsidRPr="006A3463">
        <w:rPr>
          <w:rFonts w:eastAsiaTheme="minorHAnsi"/>
          <w:color w:val="0D0D0D" w:themeColor="text1" w:themeTint="F2"/>
          <w:sz w:val="28"/>
          <w:szCs w:val="28"/>
          <w:lang w:eastAsia="en-US"/>
        </w:rPr>
        <w:t>Благодаря разнообразным видам деятельности и формам организации работы обучающихся на уроках математики происходит воспитание целеустремлённости, воли, настойчивости, осознанной потребности доводить начатое дело до конца.</w:t>
      </w:r>
      <w:proofErr w:type="gramEnd"/>
      <w:r w:rsidRPr="006A3463">
        <w:rPr>
          <w:rFonts w:eastAsiaTheme="minorHAnsi"/>
          <w:color w:val="0D0D0D" w:themeColor="text1" w:themeTint="F2"/>
          <w:sz w:val="28"/>
          <w:szCs w:val="28"/>
          <w:lang w:eastAsia="en-US"/>
        </w:rPr>
        <w:t xml:space="preserve"> Выполняя те или </w:t>
      </w:r>
      <w:proofErr w:type="gramStart"/>
      <w:r w:rsidRPr="006A3463">
        <w:rPr>
          <w:rFonts w:eastAsiaTheme="minorHAnsi"/>
          <w:color w:val="0D0D0D" w:themeColor="text1" w:themeTint="F2"/>
          <w:sz w:val="28"/>
          <w:szCs w:val="28"/>
          <w:lang w:eastAsia="en-US"/>
        </w:rPr>
        <w:t xml:space="preserve">иные задания, обучающиеся </w:t>
      </w:r>
      <w:r w:rsidRPr="006A3463">
        <w:rPr>
          <w:rFonts w:eastAsiaTheme="minorHAnsi"/>
          <w:bCs/>
          <w:iCs/>
          <w:color w:val="0D0D0D" w:themeColor="text1" w:themeTint="F2"/>
          <w:sz w:val="28"/>
          <w:szCs w:val="28"/>
          <w:lang w:eastAsia="en-US"/>
        </w:rPr>
        <w:t>с нарушениями слуха</w:t>
      </w:r>
      <w:r w:rsidRPr="006A3463">
        <w:rPr>
          <w:rFonts w:eastAsiaTheme="minorHAnsi"/>
          <w:color w:val="0D0D0D" w:themeColor="text1" w:themeTint="F2"/>
          <w:sz w:val="28"/>
          <w:szCs w:val="28"/>
          <w:lang w:eastAsia="en-US"/>
        </w:rPr>
        <w:t xml:space="preserve"> осознают</w:t>
      </w:r>
      <w:proofErr w:type="gramEnd"/>
      <w:r w:rsidRPr="006A3463">
        <w:rPr>
          <w:rFonts w:eastAsiaTheme="minorHAnsi"/>
          <w:color w:val="0D0D0D" w:themeColor="text1" w:themeTint="F2"/>
          <w:sz w:val="28"/>
          <w:szCs w:val="28"/>
          <w:lang w:eastAsia="en-US"/>
        </w:rPr>
        <w:t>, что небрежное отношение к работе, отсутствие сосредоточенности при решении примеров, задач, осуществлении графических работ и др. обусловливает возникновение ошибок. Осуществляя деятельность в группе, в подгруппах, парах, обучающиеся с нарушением слуха учатся бесконфликтным способам решения проблемных ситуаций, спорных вопросов, принятию иного мнения, уважению к точке зрения другого человека.</w:t>
      </w:r>
    </w:p>
    <w:p w:rsidR="006A3463" w:rsidRPr="006A3463" w:rsidRDefault="006A3463" w:rsidP="006A3463">
      <w:pPr>
        <w:ind w:firstLine="709"/>
        <w:jc w:val="both"/>
        <w:rPr>
          <w:rFonts w:eastAsiaTheme="minorHAnsi"/>
          <w:color w:val="0D0D0D" w:themeColor="text1" w:themeTint="F2"/>
          <w:sz w:val="28"/>
          <w:szCs w:val="28"/>
          <w:lang w:eastAsia="en-US"/>
        </w:rPr>
      </w:pPr>
      <w:r w:rsidRPr="006A3463">
        <w:rPr>
          <w:rFonts w:eastAsiaTheme="minorHAnsi"/>
          <w:color w:val="0D0D0D" w:themeColor="text1" w:themeTint="F2"/>
          <w:sz w:val="28"/>
          <w:szCs w:val="28"/>
          <w:lang w:eastAsia="en-US"/>
        </w:rPr>
        <w:t>Содержание уроков математики позволяет также обеспечивать эстетическое воздействие на личность, в частности, за счёт предъявления аккуратно выполненных дидактических пособий, анализа изображений, представленных в учебнике, включая геометрический материал.</w:t>
      </w:r>
    </w:p>
    <w:p w:rsidR="006A3463" w:rsidRPr="006A3463" w:rsidRDefault="006A3463" w:rsidP="006A3463">
      <w:pPr>
        <w:ind w:firstLine="709"/>
        <w:jc w:val="both"/>
        <w:rPr>
          <w:rFonts w:eastAsiaTheme="minorHAnsi"/>
          <w:color w:val="0D0D0D" w:themeColor="text1" w:themeTint="F2"/>
          <w:sz w:val="28"/>
          <w:szCs w:val="28"/>
          <w:lang w:eastAsia="en-US"/>
        </w:rPr>
      </w:pPr>
      <w:proofErr w:type="gramStart"/>
      <w:r w:rsidRPr="006A3463">
        <w:rPr>
          <w:rFonts w:eastAsiaTheme="minorHAnsi"/>
          <w:color w:val="0D0D0D" w:themeColor="text1" w:themeTint="F2"/>
          <w:sz w:val="28"/>
          <w:szCs w:val="28"/>
          <w:lang w:eastAsia="en-US"/>
        </w:rPr>
        <w:t xml:space="preserve">Освоение обучающимися </w:t>
      </w:r>
      <w:r w:rsidRPr="006A3463">
        <w:rPr>
          <w:rFonts w:eastAsiaTheme="minorHAnsi"/>
          <w:bCs/>
          <w:iCs/>
          <w:color w:val="0D0D0D" w:themeColor="text1" w:themeTint="F2"/>
          <w:sz w:val="28"/>
          <w:szCs w:val="28"/>
          <w:lang w:eastAsia="en-US"/>
        </w:rPr>
        <w:t>с нарушениями слуха</w:t>
      </w:r>
      <w:r w:rsidRPr="006A3463">
        <w:rPr>
          <w:rFonts w:eastAsiaTheme="minorHAnsi"/>
          <w:color w:val="0D0D0D" w:themeColor="text1" w:themeTint="F2"/>
          <w:sz w:val="28"/>
          <w:szCs w:val="28"/>
          <w:lang w:eastAsia="en-US"/>
        </w:rPr>
        <w:t xml:space="preserve"> программного материала по математике осуществляется преимущественно на уроках под руководством учителя.</w:t>
      </w:r>
      <w:proofErr w:type="gramEnd"/>
      <w:r w:rsidRPr="006A3463">
        <w:rPr>
          <w:rFonts w:eastAsiaTheme="minorHAnsi"/>
          <w:color w:val="0D0D0D" w:themeColor="text1" w:themeTint="F2"/>
          <w:sz w:val="28"/>
          <w:szCs w:val="28"/>
          <w:lang w:eastAsia="en-US"/>
        </w:rPr>
        <w:t xml:space="preserve"> Однако для прочного освоения содержания курса требуется предусмотреть регулярное выполнение домашних заданий, исключая дни проведения контрольных работ. При определении содержания и объёма домашнего задания необходимо учесть недопустимость перегрузки </w:t>
      </w:r>
      <w:proofErr w:type="gramStart"/>
      <w:r w:rsidRPr="006A3463">
        <w:rPr>
          <w:rFonts w:eastAsiaTheme="minorHAnsi"/>
          <w:color w:val="0D0D0D" w:themeColor="text1" w:themeTint="F2"/>
          <w:sz w:val="28"/>
          <w:szCs w:val="28"/>
          <w:lang w:eastAsia="en-US"/>
        </w:rPr>
        <w:t>обучающихся</w:t>
      </w:r>
      <w:proofErr w:type="gramEnd"/>
      <w:r w:rsidRPr="006A3463">
        <w:rPr>
          <w:rFonts w:eastAsiaTheme="minorHAnsi"/>
          <w:color w:val="0D0D0D" w:themeColor="text1" w:themeTint="F2"/>
          <w:sz w:val="28"/>
          <w:szCs w:val="28"/>
          <w:lang w:eastAsia="en-US"/>
        </w:rPr>
        <w:t xml:space="preserve"> учебным материалом.</w:t>
      </w:r>
    </w:p>
    <w:p w:rsidR="004E717E" w:rsidRPr="006A3463" w:rsidRDefault="004E717E" w:rsidP="004E717E">
      <w:pPr>
        <w:ind w:firstLine="709"/>
        <w:jc w:val="center"/>
        <w:rPr>
          <w:rFonts w:eastAsiaTheme="minorHAnsi"/>
          <w:b/>
          <w:bCs/>
          <w:color w:val="0D0D0D" w:themeColor="text1" w:themeTint="F2"/>
          <w:sz w:val="28"/>
          <w:szCs w:val="28"/>
          <w:lang w:eastAsia="en-US"/>
        </w:rPr>
      </w:pPr>
      <w:r w:rsidRPr="006A3463">
        <w:rPr>
          <w:rFonts w:eastAsiaTheme="minorHAnsi"/>
          <w:b/>
          <w:bCs/>
          <w:color w:val="0D0D0D" w:themeColor="text1" w:themeTint="F2"/>
          <w:sz w:val="28"/>
          <w:szCs w:val="28"/>
          <w:lang w:eastAsia="en-US"/>
        </w:rPr>
        <w:t xml:space="preserve">Цели изучения учебного предмета </w:t>
      </w:r>
      <w:r w:rsidRPr="006A3463">
        <w:rPr>
          <w:rFonts w:eastAsiaTheme="minorHAnsi"/>
          <w:b/>
          <w:bCs/>
          <w:iCs/>
          <w:color w:val="0D0D0D" w:themeColor="text1" w:themeTint="F2"/>
          <w:sz w:val="28"/>
          <w:szCs w:val="28"/>
          <w:lang w:eastAsia="en-US"/>
        </w:rPr>
        <w:t>«Математика»</w:t>
      </w:r>
    </w:p>
    <w:p w:rsidR="004E717E" w:rsidRPr="004E717E" w:rsidRDefault="00BB632D" w:rsidP="004E717E">
      <w:pPr>
        <w:spacing w:after="160" w:line="259" w:lineRule="auto"/>
        <w:ind w:left="720"/>
        <w:rPr>
          <w:color w:val="000000"/>
          <w:sz w:val="28"/>
          <w:szCs w:val="28"/>
        </w:rPr>
      </w:pPr>
      <w:hyperlink r:id="rId8" w:history="1">
        <w:r w:rsidR="004E717E" w:rsidRPr="004E717E">
          <w:rPr>
            <w:color w:val="000000"/>
            <w:sz w:val="28"/>
            <w:szCs w:val="28"/>
            <w:u w:val="single"/>
            <w:bdr w:val="single" w:sz="6" w:space="0" w:color="FFFFFF" w:frame="1"/>
          </w:rPr>
          <w:t>Раздел 1. Повторение (12 ч) 12 ч</w:t>
        </w:r>
      </w:hyperlink>
    </w:p>
    <w:p w:rsidR="004E717E" w:rsidRPr="006A3463" w:rsidRDefault="004E717E" w:rsidP="004E717E">
      <w:pPr>
        <w:autoSpaceDE w:val="0"/>
        <w:autoSpaceDN w:val="0"/>
        <w:adjustRightInd w:val="0"/>
        <w:ind w:firstLine="709"/>
        <w:jc w:val="both"/>
        <w:rPr>
          <w:rFonts w:eastAsia="SchoolBookSanPin"/>
          <w:color w:val="0D0D0D" w:themeColor="text1" w:themeTint="F2"/>
          <w:sz w:val="28"/>
          <w:szCs w:val="28"/>
          <w:lang w:eastAsia="en-US"/>
        </w:rPr>
      </w:pPr>
      <w:r w:rsidRPr="006A3463">
        <w:rPr>
          <w:rFonts w:eastAsiaTheme="minorHAnsi"/>
          <w:color w:val="0D0D0D" w:themeColor="text1" w:themeTint="F2"/>
          <w:sz w:val="28"/>
          <w:szCs w:val="28"/>
          <w:lang w:eastAsia="en-US"/>
        </w:rPr>
        <w:t xml:space="preserve">– </w:t>
      </w:r>
      <w:r w:rsidRPr="006A3463">
        <w:rPr>
          <w:rFonts w:eastAsia="SchoolBookSanPin"/>
          <w:color w:val="0D0D0D" w:themeColor="text1" w:themeTint="F2"/>
          <w:sz w:val="28"/>
          <w:szCs w:val="28"/>
          <w:lang w:eastAsia="en-US"/>
        </w:rPr>
        <w:t>формирование центральных математических понятий (число, величина, геометрическая ф</w:t>
      </w:r>
      <w:r>
        <w:rPr>
          <w:rFonts w:eastAsia="SchoolBookSanPin"/>
          <w:color w:val="0D0D0D" w:themeColor="text1" w:themeTint="F2"/>
          <w:sz w:val="28"/>
          <w:szCs w:val="28"/>
          <w:lang w:eastAsia="en-US"/>
        </w:rPr>
        <w:t>игура, переменная</w:t>
      </w:r>
      <w:r w:rsidRPr="006A3463">
        <w:rPr>
          <w:rFonts w:eastAsia="SchoolBookSanPin"/>
          <w:color w:val="0D0D0D" w:themeColor="text1" w:themeTint="F2"/>
          <w:sz w:val="28"/>
          <w:szCs w:val="28"/>
          <w:lang w:eastAsia="en-US"/>
        </w:rPr>
        <w:t>), обеспечивающих преемственность и перспективность математического образования обучающихся;</w:t>
      </w:r>
    </w:p>
    <w:p w:rsidR="004E717E" w:rsidRPr="004E717E" w:rsidRDefault="004E717E" w:rsidP="004E717E">
      <w:pPr>
        <w:autoSpaceDE w:val="0"/>
        <w:autoSpaceDN w:val="0"/>
        <w:adjustRightInd w:val="0"/>
        <w:ind w:firstLine="709"/>
        <w:jc w:val="both"/>
        <w:rPr>
          <w:rFonts w:eastAsia="SchoolBookSanPin"/>
          <w:color w:val="0D0D0D" w:themeColor="text1" w:themeTint="F2"/>
          <w:sz w:val="28"/>
          <w:szCs w:val="28"/>
          <w:lang w:eastAsia="en-US"/>
        </w:rPr>
      </w:pPr>
      <w:r w:rsidRPr="006A3463">
        <w:rPr>
          <w:rFonts w:eastAsia="SchoolBookSanPin"/>
          <w:color w:val="0D0D0D" w:themeColor="text1" w:themeTint="F2"/>
          <w:sz w:val="28"/>
          <w:szCs w:val="28"/>
          <w:lang w:eastAsia="en-US"/>
        </w:rPr>
        <w:t>;</w:t>
      </w:r>
    </w:p>
    <w:p w:rsidR="004E717E" w:rsidRDefault="00BB632D" w:rsidP="004E717E">
      <w:pPr>
        <w:spacing w:after="160" w:line="259" w:lineRule="auto"/>
        <w:ind w:left="720"/>
        <w:rPr>
          <w:color w:val="000000"/>
          <w:sz w:val="28"/>
          <w:szCs w:val="28"/>
        </w:rPr>
      </w:pPr>
      <w:hyperlink r:id="rId9" w:history="1">
        <w:r w:rsidR="004E717E" w:rsidRPr="004E717E">
          <w:rPr>
            <w:color w:val="000000"/>
            <w:sz w:val="28"/>
            <w:szCs w:val="28"/>
            <w:u w:val="single"/>
            <w:bdr w:val="single" w:sz="6" w:space="0" w:color="FFFFFF" w:frame="1"/>
          </w:rPr>
          <w:t>Раздел 2. Отношения, пропорции, проценты (27 ч) 27 ч</w:t>
        </w:r>
      </w:hyperlink>
    </w:p>
    <w:p w:rsidR="008F3ED8" w:rsidRPr="006A3463" w:rsidRDefault="008F3ED8" w:rsidP="008F3ED8">
      <w:pPr>
        <w:suppressAutoHyphens/>
        <w:ind w:firstLine="709"/>
        <w:jc w:val="both"/>
        <w:rPr>
          <w:rFonts w:eastAsia="Arial Unicode MS"/>
          <w:color w:val="0D0D0D" w:themeColor="text1" w:themeTint="F2"/>
          <w:sz w:val="28"/>
          <w:szCs w:val="28"/>
          <w:lang w:eastAsia="ar-SA"/>
        </w:rPr>
      </w:pPr>
      <w:r w:rsidRPr="008F3ED8">
        <w:rPr>
          <w:rFonts w:eastAsia="Arial Unicode MS"/>
          <w:color w:val="0D0D0D" w:themeColor="text1" w:themeTint="F2"/>
          <w:sz w:val="28"/>
          <w:szCs w:val="28"/>
          <w:lang w:eastAsia="ar-SA"/>
        </w:rPr>
        <w:t xml:space="preserve"> </w:t>
      </w:r>
      <w:r w:rsidRPr="006A3463">
        <w:rPr>
          <w:rFonts w:eastAsia="Arial Unicode MS"/>
          <w:color w:val="0D0D0D" w:themeColor="text1" w:themeTint="F2"/>
          <w:sz w:val="28"/>
          <w:szCs w:val="28"/>
          <w:lang w:eastAsia="ar-SA"/>
        </w:rPr>
        <w:t>Пропорции, крайние члены пропорции, средние члены пропорции, верные пропорции, основное свойство пропорции, перестановка членов пропорции, неизвестный член пропорции. Прямо пропорциональные величины, обратно пропорциональные величины. Масштаб карты, отношение длины отрезка на карте к длине отрезка на местности, длина окружности, площадь круга, шар, радиус шара, диаметр шара, сфера.</w:t>
      </w:r>
    </w:p>
    <w:p w:rsidR="003B3965" w:rsidRDefault="008F3ED8" w:rsidP="004E717E">
      <w:pPr>
        <w:spacing w:after="160" w:line="259" w:lineRule="auto"/>
        <w:ind w:left="720"/>
        <w:rPr>
          <w:rFonts w:eastAsia="SchoolBookSanPin"/>
          <w:color w:val="0D0D0D" w:themeColor="text1" w:themeTint="F2"/>
          <w:sz w:val="28"/>
          <w:szCs w:val="28"/>
          <w:lang w:eastAsia="en-US"/>
        </w:rPr>
      </w:pPr>
      <w:r>
        <w:rPr>
          <w:rFonts w:eastAsia="SchoolBookSanPin"/>
          <w:color w:val="0D0D0D" w:themeColor="text1" w:themeTint="F2"/>
          <w:sz w:val="28"/>
          <w:szCs w:val="28"/>
          <w:lang w:eastAsia="en-US"/>
        </w:rPr>
        <w:t>П</w:t>
      </w:r>
      <w:r w:rsidR="003B3965" w:rsidRPr="006A3463">
        <w:rPr>
          <w:rFonts w:eastAsia="SchoolBookSanPin"/>
          <w:color w:val="0D0D0D" w:themeColor="text1" w:themeTint="F2"/>
          <w:sz w:val="28"/>
          <w:szCs w:val="28"/>
          <w:lang w:eastAsia="en-US"/>
        </w:rPr>
        <w:t xml:space="preserve">одведение обучающихся на доступном для них </w:t>
      </w:r>
      <w:proofErr w:type="gramStart"/>
      <w:r w:rsidR="003B3965" w:rsidRPr="006A3463">
        <w:rPr>
          <w:rFonts w:eastAsia="SchoolBookSanPin"/>
          <w:color w:val="0D0D0D" w:themeColor="text1" w:themeTint="F2"/>
          <w:sz w:val="28"/>
          <w:szCs w:val="28"/>
          <w:lang w:eastAsia="en-US"/>
        </w:rPr>
        <w:t>уровне</w:t>
      </w:r>
      <w:proofErr w:type="gramEnd"/>
      <w:r w:rsidR="003B3965" w:rsidRPr="006A3463">
        <w:rPr>
          <w:rFonts w:eastAsia="SchoolBookSanPin"/>
          <w:color w:val="0D0D0D" w:themeColor="text1" w:themeTint="F2"/>
          <w:sz w:val="28"/>
          <w:szCs w:val="28"/>
          <w:lang w:eastAsia="en-US"/>
        </w:rPr>
        <w:t xml:space="preserve"> к осознанию взаимосвязи математики и окружающего мира, понимание математики как части общей культуры человечества</w:t>
      </w:r>
    </w:p>
    <w:p w:rsidR="002C1AD2" w:rsidRPr="004E717E" w:rsidRDefault="002C1AD2" w:rsidP="002C1AD2">
      <w:pPr>
        <w:spacing w:after="160" w:line="259" w:lineRule="auto"/>
        <w:ind w:left="720"/>
        <w:rPr>
          <w:color w:val="000000"/>
          <w:sz w:val="28"/>
          <w:szCs w:val="28"/>
        </w:rPr>
      </w:pPr>
      <w:r w:rsidRPr="006A3463">
        <w:rPr>
          <w:rFonts w:eastAsia="Arial Unicode MS"/>
          <w:bCs/>
          <w:color w:val="0D0D0D" w:themeColor="text1" w:themeTint="F2"/>
          <w:sz w:val="28"/>
          <w:szCs w:val="28"/>
          <w:lang w:eastAsia="ar-SA"/>
        </w:rPr>
        <w:t xml:space="preserve">Проценты. </w:t>
      </w:r>
      <w:r w:rsidRPr="006A3463">
        <w:rPr>
          <w:rFonts w:eastAsia="Arial Unicode MS"/>
          <w:color w:val="0D0D0D" w:themeColor="text1" w:themeTint="F2"/>
          <w:sz w:val="28"/>
          <w:szCs w:val="28"/>
          <w:lang w:eastAsia="ar-SA"/>
        </w:rPr>
        <w:t xml:space="preserve">Свойства умножения, распределительное свойство умножения. </w:t>
      </w:r>
      <w:r w:rsidRPr="006A3463">
        <w:rPr>
          <w:rFonts w:eastAsia="Arial Unicode MS"/>
          <w:bCs/>
          <w:color w:val="0D0D0D" w:themeColor="text1" w:themeTint="F2"/>
          <w:sz w:val="28"/>
          <w:szCs w:val="28"/>
          <w:lang w:eastAsia="ar-SA"/>
        </w:rPr>
        <w:t xml:space="preserve">Свойства умножения относительно сложения. </w:t>
      </w:r>
      <w:r w:rsidRPr="006A3463">
        <w:rPr>
          <w:rFonts w:eastAsia="Arial Unicode MS"/>
          <w:color w:val="0D0D0D" w:themeColor="text1" w:themeTint="F2"/>
          <w:sz w:val="28"/>
          <w:szCs w:val="28"/>
          <w:lang w:eastAsia="ar-SA"/>
        </w:rPr>
        <w:t xml:space="preserve">Взаимно обратные числа. Деление дроби на дробь. Число обратное делителю. </w:t>
      </w:r>
      <w:r w:rsidRPr="006A3463">
        <w:rPr>
          <w:rFonts w:eastAsia="Arial Unicode MS"/>
          <w:bCs/>
          <w:color w:val="0D0D0D" w:themeColor="text1" w:themeTint="F2"/>
          <w:sz w:val="28"/>
          <w:szCs w:val="28"/>
          <w:lang w:eastAsia="ar-SA"/>
        </w:rPr>
        <w:t>Деление смешанного числа на дробь, д</w:t>
      </w:r>
      <w:r w:rsidRPr="006A3463">
        <w:rPr>
          <w:rFonts w:eastAsia="Arial Unicode MS"/>
          <w:color w:val="0D0D0D" w:themeColor="text1" w:themeTint="F2"/>
          <w:sz w:val="28"/>
          <w:szCs w:val="28"/>
          <w:lang w:eastAsia="ar-SA"/>
        </w:rPr>
        <w:t>еление смешанных дробей. Правило нахождения числа по данному значению его дроби. Числитель дробного выражения, знаменатель дробного выражения, упрощение дробного выражения.</w:t>
      </w:r>
    </w:p>
    <w:p w:rsidR="004E717E" w:rsidRDefault="00BB632D" w:rsidP="003B3965">
      <w:pPr>
        <w:spacing w:after="160" w:line="259" w:lineRule="auto"/>
        <w:ind w:left="720"/>
        <w:rPr>
          <w:color w:val="000000"/>
          <w:sz w:val="28"/>
          <w:szCs w:val="28"/>
        </w:rPr>
      </w:pPr>
      <w:hyperlink r:id="rId10" w:history="1">
        <w:r w:rsidR="004E717E" w:rsidRPr="004E717E">
          <w:rPr>
            <w:color w:val="000000"/>
            <w:sz w:val="28"/>
            <w:szCs w:val="28"/>
            <w:u w:val="single"/>
            <w:bdr w:val="single" w:sz="6" w:space="0" w:color="FFFFFF" w:frame="1"/>
          </w:rPr>
          <w:t>Раздел 3. Целые числа (42 ч) 42 ч</w:t>
        </w:r>
      </w:hyperlink>
    </w:p>
    <w:p w:rsidR="003B3965" w:rsidRPr="006A3463" w:rsidRDefault="003B3965" w:rsidP="003B3965">
      <w:pPr>
        <w:suppressAutoHyphens/>
        <w:ind w:firstLine="709"/>
        <w:jc w:val="both"/>
        <w:rPr>
          <w:rFonts w:eastAsia="Arial Unicode MS"/>
          <w:bCs/>
          <w:noProof/>
          <w:color w:val="0D0D0D" w:themeColor="text1" w:themeTint="F2"/>
          <w:sz w:val="28"/>
          <w:szCs w:val="28"/>
          <w:lang w:eastAsia="ar-SA"/>
        </w:rPr>
      </w:pPr>
      <w:r w:rsidRPr="006A3463">
        <w:rPr>
          <w:rFonts w:eastAsia="Arial Unicode MS"/>
          <w:bCs/>
          <w:noProof/>
          <w:color w:val="0D0D0D" w:themeColor="text1" w:themeTint="F2"/>
          <w:sz w:val="28"/>
          <w:szCs w:val="28"/>
          <w:lang w:eastAsia="ar-SA"/>
        </w:rPr>
        <w:t>Мы знаем разные свойства сложения. Во-первых, при перестановке слагаемых сумма чисел не изменяется. Это свойство сложения называют переместительным. Во-вторых, чтобы прибавить к числу сумму двух чисел, можно сначала прибавить первое слагаемое. Потом к полученной сумме надо прибавить второе слагаемое. Это свойство сложения называется сочетательным. В-третьих, от прибавления нуля число не изменяется. Значит, если прибавить к нулю какое-нибудь число, то получится прибавленное число.</w:t>
      </w:r>
    </w:p>
    <w:p w:rsidR="003B3965" w:rsidRPr="006A3463" w:rsidRDefault="003B3965" w:rsidP="003B3965">
      <w:pPr>
        <w:suppressAutoHyphens/>
        <w:ind w:firstLine="709"/>
        <w:jc w:val="both"/>
        <w:rPr>
          <w:rFonts w:eastAsia="Arial Unicode MS"/>
          <w:bCs/>
          <w:color w:val="0D0D0D" w:themeColor="text1" w:themeTint="F2"/>
          <w:sz w:val="28"/>
          <w:szCs w:val="28"/>
          <w:lang w:eastAsia="ar-SA"/>
        </w:rPr>
      </w:pPr>
      <w:r w:rsidRPr="006A3463">
        <w:rPr>
          <w:rFonts w:eastAsia="Arial Unicode MS"/>
          <w:bCs/>
          <w:color w:val="0D0D0D" w:themeColor="text1" w:themeTint="F2"/>
          <w:sz w:val="28"/>
          <w:szCs w:val="28"/>
          <w:lang w:eastAsia="ar-SA"/>
        </w:rPr>
        <w:t xml:space="preserve">Произведение двух чисел не изменяется при перестановке множителей. Это свойство умножения называют переместительным. Чтобы умножить число на произведение двух чисел, можно сначала умножить его на первый множитель. Потом полученное произведение надо умножить на второй множитель. Это свойство умножения называют сочетательным. </w:t>
      </w:r>
    </w:p>
    <w:p w:rsidR="003B3965" w:rsidRPr="006A3463" w:rsidRDefault="003B3965" w:rsidP="003B3965">
      <w:pPr>
        <w:suppressAutoHyphens/>
        <w:ind w:firstLine="709"/>
        <w:jc w:val="both"/>
        <w:rPr>
          <w:rFonts w:eastAsia="Arial Unicode MS"/>
          <w:bCs/>
          <w:color w:val="0D0D0D" w:themeColor="text1" w:themeTint="F2"/>
          <w:sz w:val="28"/>
          <w:szCs w:val="28"/>
          <w:lang w:eastAsia="ar-SA"/>
        </w:rPr>
      </w:pPr>
      <w:r w:rsidRPr="006A3463">
        <w:rPr>
          <w:rFonts w:eastAsia="Arial Unicode MS"/>
          <w:bCs/>
          <w:color w:val="0D0D0D" w:themeColor="text1" w:themeTint="F2"/>
          <w:sz w:val="28"/>
          <w:szCs w:val="28"/>
          <w:lang w:eastAsia="ar-SA"/>
        </w:rPr>
        <w:lastRenderedPageBreak/>
        <w:t>Деление – это действие, с помощью которого по произведению и одному из множителей находят другой множитель. Число, которое делят, – это делимое. Число, на которое делят, – это делитель. Результат деления – это частное. Частное показывает, во сколько раз делимое больше, чем делитель. Ни одно число нельзя делить на нуль.</w:t>
      </w:r>
    </w:p>
    <w:p w:rsidR="003B3965" w:rsidRPr="006A3463" w:rsidRDefault="003B3965" w:rsidP="003B3965">
      <w:pPr>
        <w:suppressAutoHyphens/>
        <w:ind w:firstLine="709"/>
        <w:jc w:val="both"/>
        <w:rPr>
          <w:rFonts w:eastAsia="Arial Unicode MS"/>
          <w:color w:val="0D0D0D" w:themeColor="text1" w:themeTint="F2"/>
          <w:sz w:val="28"/>
          <w:szCs w:val="28"/>
          <w:lang w:eastAsia="ar-SA"/>
        </w:rPr>
      </w:pPr>
      <w:proofErr w:type="gramStart"/>
      <w:r>
        <w:rPr>
          <w:rFonts w:eastAsia="Arial Unicode MS"/>
          <w:color w:val="0D0D0D" w:themeColor="text1" w:themeTint="F2"/>
          <w:sz w:val="28"/>
          <w:szCs w:val="28"/>
          <w:lang w:eastAsia="ar-SA"/>
        </w:rPr>
        <w:t>Деление,</w:t>
      </w:r>
      <w:r w:rsidRPr="006A3463">
        <w:rPr>
          <w:rFonts w:eastAsia="Arial Unicode MS"/>
          <w:color w:val="0D0D0D" w:themeColor="text1" w:themeTint="F2"/>
          <w:sz w:val="28"/>
          <w:szCs w:val="28"/>
          <w:lang w:eastAsia="ar-SA"/>
        </w:rPr>
        <w:t xml:space="preserve"> единицы измерения, задача, измерение длины стороны, координатный луч, координаты, луч, многоугольник, натуральное число, неравенство, отрезок (длина отрезка, концы отрезка), плоскость, прямая, равные отрезки, расстояние между точками, точка, треугольник, шкала.</w:t>
      </w:r>
      <w:proofErr w:type="gramEnd"/>
    </w:p>
    <w:p w:rsidR="003B3965" w:rsidRPr="006A3463" w:rsidRDefault="003B3965" w:rsidP="003B3965">
      <w:pPr>
        <w:suppressAutoHyphens/>
        <w:ind w:firstLine="709"/>
        <w:jc w:val="both"/>
        <w:rPr>
          <w:rFonts w:eastAsia="Arial Unicode MS"/>
          <w:color w:val="0D0D0D" w:themeColor="text1" w:themeTint="F2"/>
          <w:sz w:val="28"/>
          <w:szCs w:val="28"/>
          <w:lang w:eastAsia="ar-SA"/>
        </w:rPr>
      </w:pPr>
      <w:proofErr w:type="gramStart"/>
      <w:r w:rsidRPr="006A3463">
        <w:rPr>
          <w:rFonts w:eastAsia="Arial Unicode MS"/>
          <w:color w:val="0D0D0D" w:themeColor="text1" w:themeTint="F2"/>
          <w:sz w:val="28"/>
          <w:szCs w:val="28"/>
          <w:lang w:eastAsia="ar-SA"/>
        </w:rPr>
        <w:t>Буквенная запись выражения, вычитаемое, вычитание, нахождение значения, периметр, площадь, разность, свойства сложения и вычитания, слагаемые, сложение, числовое выражение, числовое равенство.</w:t>
      </w:r>
      <w:proofErr w:type="gramEnd"/>
    </w:p>
    <w:p w:rsidR="003B3965" w:rsidRPr="006A3463" w:rsidRDefault="003B3965" w:rsidP="003B3965">
      <w:pPr>
        <w:suppressAutoHyphens/>
        <w:ind w:firstLine="709"/>
        <w:jc w:val="both"/>
        <w:rPr>
          <w:rFonts w:eastAsia="Arial Unicode MS"/>
          <w:color w:val="0D0D0D" w:themeColor="text1" w:themeTint="F2"/>
          <w:sz w:val="28"/>
          <w:szCs w:val="28"/>
          <w:lang w:eastAsia="ar-SA"/>
        </w:rPr>
      </w:pPr>
      <w:proofErr w:type="gramStart"/>
      <w:r w:rsidRPr="006A3463">
        <w:rPr>
          <w:rFonts w:eastAsia="Arial Unicode MS"/>
          <w:color w:val="0D0D0D" w:themeColor="text1" w:themeTint="F2"/>
          <w:sz w:val="28"/>
          <w:szCs w:val="28"/>
          <w:lang w:eastAsia="ar-SA"/>
        </w:rPr>
        <w:t xml:space="preserve">Квадрат, куб, множитель, нахождение значения переменной, основание, остаток, произведение, </w:t>
      </w:r>
      <w:r w:rsidRPr="006A3463">
        <w:rPr>
          <w:rFonts w:eastAsia="Arial Unicode MS"/>
          <w:bCs/>
          <w:color w:val="0D0D0D" w:themeColor="text1" w:themeTint="F2"/>
          <w:sz w:val="28"/>
          <w:szCs w:val="28"/>
          <w:lang w:eastAsia="ar-SA"/>
        </w:rPr>
        <w:t xml:space="preserve">смысл выражения, </w:t>
      </w:r>
      <w:r w:rsidRPr="006A3463">
        <w:rPr>
          <w:rFonts w:eastAsia="Arial Unicode MS"/>
          <w:color w:val="0D0D0D" w:themeColor="text1" w:themeTint="F2"/>
          <w:sz w:val="28"/>
          <w:szCs w:val="28"/>
          <w:lang w:eastAsia="ar-SA"/>
        </w:rPr>
        <w:t xml:space="preserve">распределительное свойство умножения, сочетательное свойство умножения, </w:t>
      </w:r>
      <w:r w:rsidRPr="006A3463">
        <w:rPr>
          <w:rFonts w:eastAsia="Arial Unicode MS"/>
          <w:bCs/>
          <w:color w:val="0D0D0D" w:themeColor="text1" w:themeTint="F2"/>
          <w:sz w:val="28"/>
          <w:szCs w:val="28"/>
          <w:lang w:eastAsia="ar-SA"/>
        </w:rPr>
        <w:t>способ нахождения деления, способ нахождения умножения</w:t>
      </w:r>
      <w:r w:rsidRPr="006A3463">
        <w:rPr>
          <w:rFonts w:eastAsia="Arial Unicode MS"/>
          <w:color w:val="0D0D0D" w:themeColor="text1" w:themeTint="F2"/>
          <w:sz w:val="28"/>
          <w:szCs w:val="28"/>
          <w:lang w:eastAsia="ar-SA"/>
        </w:rPr>
        <w:t>, степень, умножение, частное, упрощение выражения,</w:t>
      </w:r>
      <w:r w:rsidRPr="006A3463">
        <w:rPr>
          <w:rFonts w:eastAsia="Arial Unicode MS"/>
          <w:bCs/>
          <w:color w:val="0D0D0D" w:themeColor="text1" w:themeTint="F2"/>
          <w:sz w:val="28"/>
          <w:szCs w:val="28"/>
          <w:lang w:eastAsia="ar-SA"/>
        </w:rPr>
        <w:t xml:space="preserve"> чтение выражений.</w:t>
      </w:r>
      <w:proofErr w:type="gramEnd"/>
    </w:p>
    <w:p w:rsidR="004E717E" w:rsidRPr="004E717E" w:rsidRDefault="004E717E" w:rsidP="003B3965">
      <w:pPr>
        <w:spacing w:after="160" w:line="259" w:lineRule="auto"/>
        <w:ind w:left="720"/>
        <w:rPr>
          <w:color w:val="000000"/>
          <w:sz w:val="28"/>
          <w:szCs w:val="28"/>
        </w:rPr>
      </w:pPr>
    </w:p>
    <w:p w:rsidR="004E717E" w:rsidRDefault="00BB632D" w:rsidP="003B3965">
      <w:pPr>
        <w:spacing w:after="160" w:line="259" w:lineRule="auto"/>
        <w:ind w:left="720"/>
        <w:rPr>
          <w:color w:val="000000"/>
          <w:sz w:val="28"/>
          <w:szCs w:val="28"/>
        </w:rPr>
      </w:pPr>
      <w:hyperlink r:id="rId11" w:history="1">
        <w:r w:rsidR="004E717E" w:rsidRPr="004E717E">
          <w:rPr>
            <w:color w:val="000000"/>
            <w:sz w:val="28"/>
            <w:szCs w:val="28"/>
            <w:u w:val="single"/>
            <w:bdr w:val="single" w:sz="6" w:space="0" w:color="FFFFFF" w:frame="1"/>
          </w:rPr>
          <w:t>Раздел 4. Рациональные числа (49 ч) 51 ч</w:t>
        </w:r>
      </w:hyperlink>
    </w:p>
    <w:p w:rsidR="002C1AD2" w:rsidRPr="006A3463" w:rsidRDefault="002C1AD2" w:rsidP="002C1AD2">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Число, показывающее положение точки на прямой, называют координатой этой точки.</w:t>
      </w:r>
    </w:p>
    <w:p w:rsidR="002C1AD2" w:rsidRPr="006A3463" w:rsidRDefault="002C1AD2" w:rsidP="002C1AD2">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Противоположными числами называют два числа, отличающиеся друг от друга только знаками.</w:t>
      </w:r>
    </w:p>
    <w:p w:rsidR="002C1AD2" w:rsidRPr="006A3463" w:rsidRDefault="002C1AD2" w:rsidP="002C1AD2">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Целыми числами называют натуральные числа, противоположные им числа и 0.</w:t>
      </w:r>
    </w:p>
    <w:p w:rsidR="002C1AD2" w:rsidRPr="006A3463" w:rsidRDefault="002C1AD2" w:rsidP="002C1AD2">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Чтобы сложить два отрицательных числа сначала надо сложить их модули. Затем надо поставить перед полученным числом знак</w:t>
      </w:r>
      <w:proofErr w:type="gramStart"/>
      <w:r w:rsidRPr="006A3463">
        <w:rPr>
          <w:rFonts w:eastAsiaTheme="minorHAnsi"/>
          <w:bCs/>
          <w:iCs/>
          <w:color w:val="0D0D0D" w:themeColor="text1" w:themeTint="F2"/>
          <w:sz w:val="28"/>
          <w:szCs w:val="28"/>
          <w:lang w:eastAsia="en-US"/>
        </w:rPr>
        <w:t xml:space="preserve"> «–».</w:t>
      </w:r>
      <w:proofErr w:type="gramEnd"/>
    </w:p>
    <w:p w:rsidR="002C1AD2" w:rsidRPr="006A3463" w:rsidRDefault="002C1AD2" w:rsidP="002C1AD2">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 xml:space="preserve">Чтобы сложить два числа с разными знаками, надо сначала из большего модуля слагаемых вычесть </w:t>
      </w:r>
      <w:proofErr w:type="gramStart"/>
      <w:r w:rsidRPr="006A3463">
        <w:rPr>
          <w:rFonts w:eastAsiaTheme="minorHAnsi"/>
          <w:bCs/>
          <w:iCs/>
          <w:color w:val="0D0D0D" w:themeColor="text1" w:themeTint="F2"/>
          <w:sz w:val="28"/>
          <w:szCs w:val="28"/>
          <w:lang w:eastAsia="en-US"/>
        </w:rPr>
        <w:t>меньший</w:t>
      </w:r>
      <w:proofErr w:type="gramEnd"/>
      <w:r w:rsidRPr="006A3463">
        <w:rPr>
          <w:rFonts w:eastAsiaTheme="minorHAnsi"/>
          <w:bCs/>
          <w:iCs/>
          <w:color w:val="0D0D0D" w:themeColor="text1" w:themeTint="F2"/>
          <w:sz w:val="28"/>
          <w:szCs w:val="28"/>
          <w:lang w:eastAsia="en-US"/>
        </w:rPr>
        <w:t>. Затем надо поставить перед полученным числом знак того слагаемого, модуль которого больше.</w:t>
      </w:r>
    </w:p>
    <w:p w:rsidR="002C1AD2" w:rsidRPr="006A3463" w:rsidRDefault="002C1AD2" w:rsidP="002C1AD2">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Чтобы перемножить два числа с разными знаками, надо перемножить модули этих чисел и поставить перед полученным числом знак</w:t>
      </w:r>
      <w:proofErr w:type="gramStart"/>
      <w:r w:rsidRPr="006A3463">
        <w:rPr>
          <w:rFonts w:eastAsiaTheme="minorHAnsi"/>
          <w:bCs/>
          <w:iCs/>
          <w:color w:val="0D0D0D" w:themeColor="text1" w:themeTint="F2"/>
          <w:sz w:val="28"/>
          <w:szCs w:val="28"/>
          <w:lang w:eastAsia="en-US"/>
        </w:rPr>
        <w:t xml:space="preserve"> «–».</w:t>
      </w:r>
      <w:proofErr w:type="gramEnd"/>
    </w:p>
    <w:p w:rsidR="002C1AD2" w:rsidRPr="006A3463" w:rsidRDefault="002C1AD2" w:rsidP="002C1AD2">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Корни уравнения не изменяются, если какое-нибудь слагаемое перенести из одной части уравнения в другую, изменив при этом его знак.</w:t>
      </w:r>
    </w:p>
    <w:p w:rsidR="002C1AD2" w:rsidRPr="002C1AD2" w:rsidRDefault="002C1AD2" w:rsidP="002C1AD2">
      <w:pPr>
        <w:suppressAutoHyphens/>
        <w:ind w:firstLine="709"/>
        <w:jc w:val="both"/>
        <w:rPr>
          <w:rFonts w:eastAsia="Arial Unicode MS"/>
          <w:bCs/>
          <w:iCs/>
          <w:color w:val="0D0D0D" w:themeColor="text1" w:themeTint="F2"/>
          <w:sz w:val="28"/>
          <w:szCs w:val="28"/>
          <w:lang w:eastAsia="ar-SA"/>
        </w:rPr>
      </w:pPr>
      <w:r w:rsidRPr="006A3463">
        <w:rPr>
          <w:rFonts w:eastAsia="Arial Unicode MS"/>
          <w:bCs/>
          <w:iCs/>
          <w:color w:val="0D0D0D" w:themeColor="text1" w:themeTint="F2"/>
          <w:sz w:val="28"/>
          <w:szCs w:val="28"/>
          <w:lang w:eastAsia="ar-SA"/>
        </w:rPr>
        <w:t>Две прямые, образующие при перечислении прямые углы, называют перпендикулярными.</w:t>
      </w:r>
    </w:p>
    <w:p w:rsidR="003B3965" w:rsidRPr="006A3463" w:rsidRDefault="003B3965" w:rsidP="003B3965">
      <w:pPr>
        <w:suppressAutoHyphens/>
        <w:ind w:firstLine="709"/>
        <w:jc w:val="both"/>
        <w:rPr>
          <w:rFonts w:eastAsia="Arial Unicode MS"/>
          <w:bCs/>
          <w:color w:val="0D0D0D" w:themeColor="text1" w:themeTint="F2"/>
          <w:sz w:val="28"/>
          <w:szCs w:val="28"/>
          <w:lang w:eastAsia="ar-SA"/>
        </w:rPr>
      </w:pPr>
      <w:r w:rsidRPr="006A3463">
        <w:rPr>
          <w:rFonts w:eastAsia="Arial Unicode MS"/>
          <w:bCs/>
          <w:color w:val="0D0D0D" w:themeColor="text1" w:themeTint="F2"/>
          <w:sz w:val="28"/>
          <w:szCs w:val="28"/>
          <w:lang w:eastAsia="ar-SA"/>
        </w:rPr>
        <w:lastRenderedPageBreak/>
        <w:t xml:space="preserve">Смешанная запись числа – это такая запись, которая </w:t>
      </w:r>
      <w:proofErr w:type="gramStart"/>
      <w:r w:rsidRPr="006A3463">
        <w:rPr>
          <w:rFonts w:eastAsia="Arial Unicode MS"/>
          <w:bCs/>
          <w:color w:val="0D0D0D" w:themeColor="text1" w:themeTint="F2"/>
          <w:sz w:val="28"/>
          <w:szCs w:val="28"/>
          <w:lang w:eastAsia="ar-SA"/>
        </w:rPr>
        <w:t>содержит</w:t>
      </w:r>
      <w:proofErr w:type="gramEnd"/>
      <w:r w:rsidRPr="006A3463">
        <w:rPr>
          <w:rFonts w:eastAsia="Arial Unicode MS"/>
          <w:bCs/>
          <w:color w:val="0D0D0D" w:themeColor="text1" w:themeTint="F2"/>
          <w:sz w:val="28"/>
          <w:szCs w:val="28"/>
          <w:lang w:eastAsia="ar-SA"/>
        </w:rPr>
        <w:t xml:space="preserve"> целую и дробную части. Для краткости </w:t>
      </w:r>
      <w:proofErr w:type="gramStart"/>
      <w:r w:rsidRPr="006A3463">
        <w:rPr>
          <w:rFonts w:eastAsia="Arial Unicode MS"/>
          <w:bCs/>
          <w:color w:val="0D0D0D" w:themeColor="text1" w:themeTint="F2"/>
          <w:sz w:val="28"/>
          <w:szCs w:val="28"/>
          <w:lang w:eastAsia="ar-SA"/>
        </w:rPr>
        <w:t>вместо</w:t>
      </w:r>
      <w:proofErr w:type="gramEnd"/>
      <w:r w:rsidRPr="006A3463">
        <w:rPr>
          <w:rFonts w:eastAsia="Arial Unicode MS"/>
          <w:bCs/>
          <w:color w:val="0D0D0D" w:themeColor="text1" w:themeTint="F2"/>
          <w:sz w:val="28"/>
          <w:szCs w:val="28"/>
          <w:lang w:eastAsia="ar-SA"/>
        </w:rPr>
        <w:t xml:space="preserve"> «число в смешанной записи» говорят так: «смешанное число». Смешанное число можно представить в виде неправильной дроби.</w:t>
      </w:r>
    </w:p>
    <w:p w:rsidR="003B3965" w:rsidRPr="006A3463" w:rsidRDefault="003B3965" w:rsidP="003B3965">
      <w:pPr>
        <w:suppressAutoHyphens/>
        <w:ind w:firstLine="709"/>
        <w:jc w:val="both"/>
        <w:rPr>
          <w:rFonts w:eastAsia="Arial Unicode MS"/>
          <w:bCs/>
          <w:color w:val="0D0D0D" w:themeColor="text1" w:themeTint="F2"/>
          <w:sz w:val="28"/>
          <w:szCs w:val="28"/>
          <w:lang w:eastAsia="ar-SA"/>
        </w:rPr>
      </w:pPr>
      <w:r w:rsidRPr="006A3463">
        <w:rPr>
          <w:rFonts w:eastAsia="Arial Unicode MS"/>
          <w:bCs/>
          <w:color w:val="0D0D0D" w:themeColor="text1" w:themeTint="F2"/>
          <w:sz w:val="28"/>
          <w:szCs w:val="28"/>
          <w:lang w:eastAsia="ar-SA"/>
        </w:rPr>
        <w:t>Чтобы представить смешанное число в виде неправильной дроби, надо выполнить следующие действия. Во-первых, умножить его целую часть на знаменатель дробной части. Во-вторых, к полученному произведению надо прибавить числитель дробной части. В-третьих, надо записать полученную сумму числителем дроби, а знаменатель дробной части нужно оставить без изменения.</w:t>
      </w:r>
    </w:p>
    <w:p w:rsidR="004E717E" w:rsidRDefault="008F3ED8" w:rsidP="008F0F2C">
      <w:pPr>
        <w:spacing w:after="160" w:line="259" w:lineRule="auto"/>
        <w:ind w:left="720"/>
        <w:rPr>
          <w:rFonts w:eastAsia="Arial Unicode MS"/>
          <w:color w:val="0D0D0D" w:themeColor="text1" w:themeTint="F2"/>
          <w:sz w:val="28"/>
          <w:szCs w:val="28"/>
          <w:lang w:eastAsia="ar-SA"/>
        </w:rPr>
      </w:pPr>
      <w:r w:rsidRPr="006A3463">
        <w:rPr>
          <w:rFonts w:eastAsia="Arial Unicode MS"/>
          <w:color w:val="0D0D0D" w:themeColor="text1" w:themeTint="F2"/>
          <w:sz w:val="28"/>
          <w:szCs w:val="28"/>
          <w:lang w:eastAsia="ar-SA"/>
        </w:rPr>
        <w:t>Сравнение дробей с одинаковыми числителями и разными знаменателями. Дроби с разными знаменателями. Нахождение значения выражения. Задачи на сложение и вычитание дробей. Смешанные числа. Переместительное свойство сложения, сочетательное свойство сложения, сложение целых частей, сложение дробных частей, дробные части, неправильная дробь, числовые выражения, упрощение числовых выражений, буквенные выражения, упрощение буквенных выражений. Уравнения со смешанными числами. Теория чисел. Умножить дробь на натуральное число, умножить дробь на дробь. Произведение числителей, произведение знаменателей. Нахождение дроби от числа, умножить дробь на число.</w:t>
      </w:r>
      <w:r w:rsidR="008F0F2C" w:rsidRPr="008F0F2C">
        <w:rPr>
          <w:rFonts w:eastAsia="Arial Unicode MS"/>
          <w:color w:val="0D0D0D" w:themeColor="text1" w:themeTint="F2"/>
          <w:sz w:val="28"/>
          <w:szCs w:val="28"/>
          <w:lang w:eastAsia="ar-SA"/>
        </w:rPr>
        <w:t xml:space="preserve"> </w:t>
      </w:r>
      <w:r w:rsidR="008F0F2C" w:rsidRPr="006A3463">
        <w:rPr>
          <w:rFonts w:eastAsia="Arial Unicode MS"/>
          <w:color w:val="0D0D0D" w:themeColor="text1" w:themeTint="F2"/>
          <w:sz w:val="28"/>
          <w:szCs w:val="28"/>
          <w:lang w:eastAsia="ar-SA"/>
        </w:rPr>
        <w:t>Числитель, знаменатель, основное свойство дроби, равенство дробей, равная дробь, деление числителя и знаменателя, сокращение дроби, несократимая дробь, наибольший общий делитель числителя и знаменателя. Пары взаимно простых чисел. Общий знаменатель, дополнительные множители, наименьший общий знаменатель, наименьшее общее кратное знаменателя</w:t>
      </w:r>
    </w:p>
    <w:p w:rsidR="008F0F2C" w:rsidRPr="006A3463" w:rsidRDefault="008F0F2C" w:rsidP="008F0F2C">
      <w:pPr>
        <w:suppressAutoHyphens/>
        <w:ind w:firstLine="709"/>
        <w:jc w:val="both"/>
        <w:rPr>
          <w:rFonts w:eastAsia="Arial Unicode MS"/>
          <w:bCs/>
          <w:iCs/>
          <w:color w:val="0D0D0D" w:themeColor="text1" w:themeTint="F2"/>
          <w:sz w:val="28"/>
          <w:szCs w:val="28"/>
          <w:lang w:eastAsia="ar-SA"/>
        </w:rPr>
      </w:pPr>
      <w:r w:rsidRPr="006A3463">
        <w:rPr>
          <w:rFonts w:eastAsia="Arial Unicode MS"/>
          <w:bCs/>
          <w:iCs/>
          <w:color w:val="0D0D0D" w:themeColor="text1" w:themeTint="F2"/>
          <w:sz w:val="28"/>
          <w:szCs w:val="28"/>
          <w:lang w:eastAsia="ar-SA"/>
        </w:rPr>
        <w:t>Дробным выражением называют частное двух чисел или выражений, в котором знак деления обозначен чертой.</w:t>
      </w:r>
    </w:p>
    <w:p w:rsidR="008F0F2C" w:rsidRPr="006A3463" w:rsidRDefault="008F0F2C" w:rsidP="008F0F2C">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Числа со знаком «+» называют положительными.</w:t>
      </w:r>
    </w:p>
    <w:p w:rsidR="008F0F2C" w:rsidRPr="006A3463" w:rsidRDefault="008F0F2C" w:rsidP="008F0F2C">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 xml:space="preserve">Числа со знаком «–» </w:t>
      </w:r>
      <w:proofErr w:type="gramStart"/>
      <w:r w:rsidRPr="006A3463">
        <w:rPr>
          <w:rFonts w:eastAsiaTheme="minorHAnsi"/>
          <w:bCs/>
          <w:iCs/>
          <w:color w:val="0D0D0D" w:themeColor="text1" w:themeTint="F2"/>
          <w:sz w:val="28"/>
          <w:szCs w:val="28"/>
          <w:lang w:eastAsia="en-US"/>
        </w:rPr>
        <w:t>на</w:t>
      </w:r>
      <w:proofErr w:type="gramEnd"/>
      <w:r w:rsidRPr="006A3463">
        <w:rPr>
          <w:rFonts w:eastAsiaTheme="minorHAnsi"/>
          <w:bCs/>
          <w:iCs/>
          <w:color w:val="0D0D0D" w:themeColor="text1" w:themeTint="F2"/>
          <w:sz w:val="28"/>
          <w:szCs w:val="28"/>
          <w:lang w:eastAsia="en-US"/>
        </w:rPr>
        <w:t>зывают отрицательными.</w:t>
      </w:r>
    </w:p>
    <w:p w:rsidR="008F0F2C" w:rsidRDefault="008F0F2C" w:rsidP="008F0F2C">
      <w:pPr>
        <w:ind w:firstLine="709"/>
        <w:jc w:val="both"/>
        <w:rPr>
          <w:rFonts w:eastAsiaTheme="minorHAnsi"/>
          <w:bCs/>
          <w:iCs/>
          <w:color w:val="0D0D0D" w:themeColor="text1" w:themeTint="F2"/>
          <w:sz w:val="28"/>
          <w:szCs w:val="28"/>
          <w:lang w:eastAsia="en-US"/>
        </w:rPr>
      </w:pPr>
      <w:r w:rsidRPr="006A3463">
        <w:rPr>
          <w:rFonts w:eastAsiaTheme="minorHAnsi"/>
          <w:bCs/>
          <w:iCs/>
          <w:color w:val="0D0D0D" w:themeColor="text1" w:themeTint="F2"/>
          <w:sz w:val="28"/>
          <w:szCs w:val="28"/>
          <w:lang w:eastAsia="en-US"/>
        </w:rPr>
        <w:t xml:space="preserve">Положительное направление отмечают стрелкой. </w:t>
      </w:r>
    </w:p>
    <w:p w:rsidR="00A9297F" w:rsidRPr="00A9297F" w:rsidRDefault="00A9297F" w:rsidP="00A9297F">
      <w:pPr>
        <w:ind w:firstLine="709"/>
        <w:jc w:val="both"/>
        <w:rPr>
          <w:rFonts w:eastAsiaTheme="minorHAnsi"/>
          <w:bCs/>
          <w:iCs/>
          <w:color w:val="0D0D0D" w:themeColor="text1" w:themeTint="F2"/>
          <w:sz w:val="28"/>
          <w:szCs w:val="28"/>
          <w:lang w:eastAsia="en-US"/>
        </w:rPr>
      </w:pPr>
      <w:r w:rsidRPr="00A9297F">
        <w:rPr>
          <w:rFonts w:eastAsiaTheme="minorHAnsi"/>
          <w:bCs/>
          <w:iCs/>
          <w:color w:val="0D0D0D" w:themeColor="text1" w:themeTint="F2"/>
          <w:sz w:val="28"/>
          <w:szCs w:val="28"/>
          <w:lang w:eastAsia="en-US"/>
        </w:rPr>
        <w:t>Частное двух чисел называют отношением этих чисел. Отношение показывает, во сколько первое число большего второго или какую часть первое число составляет от второго.</w:t>
      </w:r>
    </w:p>
    <w:p w:rsidR="00A9297F" w:rsidRPr="006A3463" w:rsidRDefault="00A9297F" w:rsidP="008F0F2C">
      <w:pPr>
        <w:ind w:firstLine="709"/>
        <w:jc w:val="both"/>
        <w:rPr>
          <w:rFonts w:eastAsiaTheme="minorHAnsi"/>
          <w:bCs/>
          <w:iCs/>
          <w:color w:val="0D0D0D" w:themeColor="text1" w:themeTint="F2"/>
          <w:sz w:val="28"/>
          <w:szCs w:val="28"/>
          <w:lang w:eastAsia="en-US"/>
        </w:rPr>
      </w:pPr>
      <w:bookmarkStart w:id="0" w:name="_GoBack"/>
      <w:bookmarkEnd w:id="0"/>
    </w:p>
    <w:p w:rsidR="004E717E" w:rsidRDefault="00BB632D" w:rsidP="004E717E">
      <w:pPr>
        <w:spacing w:after="160" w:line="259" w:lineRule="auto"/>
        <w:ind w:left="720"/>
        <w:rPr>
          <w:color w:val="000000"/>
          <w:sz w:val="28"/>
          <w:szCs w:val="28"/>
        </w:rPr>
      </w:pPr>
      <w:hyperlink r:id="rId12" w:history="1">
        <w:r w:rsidR="004E717E" w:rsidRPr="004E717E">
          <w:rPr>
            <w:color w:val="000000"/>
            <w:sz w:val="28"/>
            <w:szCs w:val="28"/>
            <w:u w:val="single"/>
            <w:bdr w:val="single" w:sz="6" w:space="0" w:color="FFFFFF" w:frame="1"/>
          </w:rPr>
          <w:t>Раздел 5. Десятичные дроби (44 ч) 44 ч</w:t>
        </w:r>
      </w:hyperlink>
    </w:p>
    <w:p w:rsidR="003B3965" w:rsidRDefault="003B3965" w:rsidP="003B3965">
      <w:pPr>
        <w:suppressAutoHyphens/>
        <w:ind w:firstLine="709"/>
        <w:jc w:val="both"/>
        <w:rPr>
          <w:rFonts w:eastAsia="Arial Unicode MS"/>
          <w:color w:val="0D0D0D" w:themeColor="text1" w:themeTint="F2"/>
          <w:sz w:val="28"/>
          <w:szCs w:val="28"/>
          <w:lang w:eastAsia="ar-SA"/>
        </w:rPr>
      </w:pPr>
      <w:proofErr w:type="gramStart"/>
      <w:r w:rsidRPr="006A3463">
        <w:rPr>
          <w:rFonts w:eastAsia="Arial Unicode MS"/>
          <w:color w:val="0D0D0D" w:themeColor="text1" w:themeTint="F2"/>
          <w:sz w:val="28"/>
          <w:szCs w:val="28"/>
          <w:lang w:eastAsia="ar-SA"/>
        </w:rPr>
        <w:t xml:space="preserve">Десятичные дроби, деление десятичной дроби на натуральное число, запись десятичных дробей, запись обыкновенной дроби в виде десятичной, запись произведения в виде суммы, нахождение дроби от числа, нахождение </w:t>
      </w:r>
      <w:r w:rsidRPr="006A3463">
        <w:rPr>
          <w:rFonts w:eastAsia="Arial Unicode MS"/>
          <w:color w:val="0D0D0D" w:themeColor="text1" w:themeTint="F2"/>
          <w:sz w:val="28"/>
          <w:szCs w:val="28"/>
          <w:lang w:eastAsia="ar-SA"/>
        </w:rPr>
        <w:lastRenderedPageBreak/>
        <w:t>значения буквенного выражения, округление чисел, переместительный и сочетательный закон сложения десятичных дробей, переместительный и сочетательный законы умножения, приближённые значения чисел, среднее арифметическое, умножение десятичной дроби на натуральное число, уравнивание числа знаков, чтение десятичных</w:t>
      </w:r>
      <w:proofErr w:type="gramEnd"/>
      <w:r w:rsidRPr="006A3463">
        <w:rPr>
          <w:rFonts w:eastAsia="Arial Unicode MS"/>
          <w:color w:val="0D0D0D" w:themeColor="text1" w:themeTint="F2"/>
          <w:sz w:val="28"/>
          <w:szCs w:val="28"/>
          <w:lang w:eastAsia="ar-SA"/>
        </w:rPr>
        <w:t xml:space="preserve"> дробей.</w:t>
      </w:r>
    </w:p>
    <w:p w:rsidR="008F3ED8" w:rsidRPr="006A3463" w:rsidRDefault="008F3ED8" w:rsidP="008F3ED8">
      <w:pPr>
        <w:suppressAutoHyphens/>
        <w:ind w:firstLine="709"/>
        <w:jc w:val="both"/>
        <w:rPr>
          <w:rFonts w:eastAsia="Arial Unicode MS"/>
          <w:bCs/>
          <w:color w:val="0D0D0D" w:themeColor="text1" w:themeTint="F2"/>
          <w:sz w:val="28"/>
          <w:szCs w:val="28"/>
          <w:lang w:eastAsia="ar-SA"/>
        </w:rPr>
      </w:pPr>
      <w:r w:rsidRPr="006A3463">
        <w:rPr>
          <w:rFonts w:eastAsia="Arial Unicode MS"/>
          <w:bCs/>
          <w:color w:val="0D0D0D" w:themeColor="text1" w:themeTint="F2"/>
          <w:sz w:val="28"/>
          <w:szCs w:val="28"/>
          <w:lang w:eastAsia="ar-SA"/>
        </w:rPr>
        <w:t>Чтобы умножить десятичную дробь на натуральное число, надо выполнить следующие действия. Во-первых, умножить её на это число, не обращая внимания на запятую. Во-вторых, надо в полученном произведении отделить запятой столько цифр справа, сколько их отделено запятой в десятичной дроби. Чтобы умножить десятичную дробь на 10, 100, 1000 и так далее, надо в этой дроби перенести запятую на столько цифр вправо, сколько нулей стоит в множителе после единицы.</w:t>
      </w:r>
    </w:p>
    <w:p w:rsidR="004E717E" w:rsidRDefault="00BB632D" w:rsidP="004E717E">
      <w:pPr>
        <w:spacing w:after="160" w:line="259" w:lineRule="auto"/>
        <w:ind w:left="720"/>
        <w:rPr>
          <w:color w:val="000000"/>
          <w:sz w:val="28"/>
          <w:szCs w:val="28"/>
        </w:rPr>
      </w:pPr>
      <w:hyperlink r:id="rId13" w:history="1">
        <w:r w:rsidR="004E717E" w:rsidRPr="004E717E">
          <w:rPr>
            <w:color w:val="000000"/>
            <w:sz w:val="28"/>
            <w:szCs w:val="28"/>
            <w:u w:val="single"/>
            <w:bdr w:val="single" w:sz="6" w:space="0" w:color="B8D6FB" w:frame="1"/>
            <w:shd w:val="clear" w:color="auto" w:fill="EFEBDE"/>
          </w:rPr>
          <w:t>Раздел 6. Обыкновенные и десятичные дроби (23 ч) 23 ч</w:t>
        </w:r>
      </w:hyperlink>
    </w:p>
    <w:p w:rsidR="004E717E" w:rsidRPr="006A3463" w:rsidRDefault="004E717E" w:rsidP="004E717E">
      <w:pPr>
        <w:spacing w:after="160" w:line="259" w:lineRule="auto"/>
        <w:ind w:left="720"/>
        <w:rPr>
          <w:rFonts w:eastAsia="Arial Unicode MS"/>
          <w:color w:val="0D0D0D" w:themeColor="text1" w:themeTint="F2"/>
          <w:sz w:val="28"/>
          <w:szCs w:val="28"/>
          <w:lang w:eastAsia="ar-SA"/>
        </w:rPr>
      </w:pPr>
      <w:proofErr w:type="gramStart"/>
      <w:r w:rsidRPr="006A3463">
        <w:rPr>
          <w:rFonts w:eastAsia="Arial Unicode MS"/>
          <w:color w:val="0D0D0D" w:themeColor="text1" w:themeTint="F2"/>
          <w:sz w:val="28"/>
          <w:szCs w:val="28"/>
          <w:lang w:eastAsia="ar-SA"/>
        </w:rPr>
        <w:t>дроби с одинаковым знаменателем, дробь (правильные / неправильные дроби), запись дробей, знаменатель, нахождение значения буквенного выражения, обыкновенные дроби, расположение дробей, сложение дробей, сравнение дробей, центр круга, числитель, чтение дробей.</w:t>
      </w:r>
      <w:proofErr w:type="gramEnd"/>
    </w:p>
    <w:p w:rsidR="004E717E" w:rsidRPr="004E717E" w:rsidRDefault="004E717E" w:rsidP="004E717E">
      <w:pPr>
        <w:spacing w:after="160" w:line="259" w:lineRule="auto"/>
        <w:ind w:left="720"/>
        <w:rPr>
          <w:color w:val="000000"/>
          <w:sz w:val="28"/>
          <w:szCs w:val="28"/>
        </w:rPr>
      </w:pPr>
    </w:p>
    <w:sectPr w:rsidR="004E717E" w:rsidRPr="004E717E" w:rsidSect="0074555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77" w:rsidRDefault="00637577" w:rsidP="006A3463">
      <w:r>
        <w:separator/>
      </w:r>
    </w:p>
  </w:endnote>
  <w:endnote w:type="continuationSeparator" w:id="0">
    <w:p w:rsidR="00637577" w:rsidRDefault="00637577" w:rsidP="006A3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77" w:rsidRDefault="00637577" w:rsidP="006A3463">
      <w:r>
        <w:separator/>
      </w:r>
    </w:p>
  </w:footnote>
  <w:footnote w:type="continuationSeparator" w:id="0">
    <w:p w:rsidR="00637577" w:rsidRDefault="00637577" w:rsidP="006A3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0322C"/>
    <w:multiLevelType w:val="multilevel"/>
    <w:tmpl w:val="1A30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555D"/>
    <w:rsid w:val="00045584"/>
    <w:rsid w:val="0011419E"/>
    <w:rsid w:val="001512C0"/>
    <w:rsid w:val="00196064"/>
    <w:rsid w:val="002C1AD2"/>
    <w:rsid w:val="002D2303"/>
    <w:rsid w:val="00385052"/>
    <w:rsid w:val="003B3965"/>
    <w:rsid w:val="003E63CA"/>
    <w:rsid w:val="00463B97"/>
    <w:rsid w:val="004E673B"/>
    <w:rsid w:val="004E717E"/>
    <w:rsid w:val="005C2B33"/>
    <w:rsid w:val="00637577"/>
    <w:rsid w:val="00673B15"/>
    <w:rsid w:val="006A3463"/>
    <w:rsid w:val="006F5AF2"/>
    <w:rsid w:val="0074555D"/>
    <w:rsid w:val="007A3D92"/>
    <w:rsid w:val="007D3E09"/>
    <w:rsid w:val="008F0F2C"/>
    <w:rsid w:val="008F3ED8"/>
    <w:rsid w:val="00A9297F"/>
    <w:rsid w:val="00BB632D"/>
    <w:rsid w:val="00BF618A"/>
    <w:rsid w:val="00D2078B"/>
    <w:rsid w:val="00DF3BE4"/>
    <w:rsid w:val="00F43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6A3463"/>
    <w:rPr>
      <w:vertAlign w:val="superscript"/>
    </w:rPr>
  </w:style>
  <w:style w:type="paragraph" w:styleId="a4">
    <w:name w:val="footnote text"/>
    <w:aliases w:val="Основной текст с отступом1,Основной текст с отступом11,Body Text Indent,Знак1,Body Text Indent1,Знак"/>
    <w:basedOn w:val="a"/>
    <w:link w:val="a5"/>
    <w:uiPriority w:val="99"/>
    <w:rsid w:val="006A3463"/>
    <w:rPr>
      <w:sz w:val="20"/>
      <w:szCs w:val="20"/>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4"/>
    <w:uiPriority w:val="99"/>
    <w:rsid w:val="006A346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78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o.e-yakutia.ru/angular/school/planning/" TargetMode="External"/><Relationship Id="rId13" Type="http://schemas.openxmlformats.org/officeDocument/2006/relationships/hyperlink" Target="https://sgo.e-yakutia.ru/angular/school/pla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go.e-yakutia.ru/angular/school/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o.e-yakutia.ru/angular/school/plan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go.e-yakutia.ru/angular/school/planning/" TargetMode="External"/><Relationship Id="rId4" Type="http://schemas.openxmlformats.org/officeDocument/2006/relationships/settings" Target="settings.xml"/><Relationship Id="rId9" Type="http://schemas.openxmlformats.org/officeDocument/2006/relationships/hyperlink" Target="https://sgo.e-yakutia.ru/angular/school/plann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06C5-3ADF-4223-A558-2B9BF91A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Марфа Иннокентевна</dc:creator>
  <cp:lastModifiedBy>Марфа Иннокентевна</cp:lastModifiedBy>
  <cp:revision>2</cp:revision>
  <dcterms:created xsi:type="dcterms:W3CDTF">2023-03-07T03:51:00Z</dcterms:created>
  <dcterms:modified xsi:type="dcterms:W3CDTF">2023-03-07T03:51:00Z</dcterms:modified>
</cp:coreProperties>
</file>