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B1B8" w14:textId="77777777" w:rsidR="008B5BA9" w:rsidRPr="00C3773C" w:rsidRDefault="00DA09D6" w:rsidP="008B5B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noProof/>
          <w:color w:val="000000"/>
          <w:kern w:val="24"/>
          <w:szCs w:val="40"/>
          <w:lang w:eastAsia="ru-RU"/>
        </w:rPr>
        <w:drawing>
          <wp:inline distT="0" distB="0" distL="0" distR="0" wp14:anchorId="6B7B51AF" wp14:editId="74F9A4E7">
            <wp:extent cx="9251950" cy="6573179"/>
            <wp:effectExtent l="19050" t="0" r="6350" b="0"/>
            <wp:docPr id="1" name="Рисунок 1" descr="C:\Users\B0F8~1\AppData\Local\Temp\Rar$DI58.610\IMG_8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F8~1\AppData\Local\Temp\Rar$DI58.610\IMG_8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A9" w:rsidRPr="00C3773C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14:paraId="0C218217" w14:textId="77777777" w:rsidR="008B5BA9" w:rsidRPr="00C3773C" w:rsidRDefault="008B5BA9" w:rsidP="008B5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Рабочая программа по  учебному предмету «Фронтальные занятия»  на 2022-2023 учебный год в 1 дополнительном классе разрабатывалась:</w:t>
      </w:r>
    </w:p>
    <w:p w14:paraId="7C886034" w14:textId="77777777" w:rsidR="008B5BA9" w:rsidRDefault="008B5BA9" w:rsidP="008B5BA9">
      <w:pPr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в соответствии с постановлением от 10 июля 2015 г. №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14:paraId="16DFB667" w14:textId="77777777" w:rsidR="00F66723" w:rsidRPr="00C3773C" w:rsidRDefault="00EE52BD" w:rsidP="008B5BA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</w:t>
      </w:r>
      <w:r w:rsidR="00F66723">
        <w:rPr>
          <w:rFonts w:ascii="Times New Roman" w:eastAsia="Times New Roman" w:hAnsi="Times New Roman"/>
          <w:sz w:val="28"/>
          <w:szCs w:val="28"/>
          <w:lang w:eastAsia="ru-RU"/>
        </w:rPr>
        <w:t>риказ Министерства образования и науки РФ от 19 декабря 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</w:t>
      </w:r>
    </w:p>
    <w:p w14:paraId="1F653A01" w14:textId="77777777" w:rsidR="008B5BA9" w:rsidRPr="00C3773C" w:rsidRDefault="008B5BA9" w:rsidP="008B5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Программа построена с учётом общих закономерностей и специфических особенностей развития слабослышащих детей, типичных трудностей, возникающих у них при изучении предмета «Фронтальные занятия», и сурдопедагогических путей их преодоления.  Программа направлена на достижение планируемых результатов, реализацию программы формирования универсальных учебных действий.</w:t>
      </w:r>
    </w:p>
    <w:p w14:paraId="096EEEC4" w14:textId="77777777" w:rsidR="008B5BA9" w:rsidRPr="00C3773C" w:rsidRDefault="008B5BA9" w:rsidP="008B5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Рабочая программа по фронтальному занятию для учащихся, обучающихся по варианту 2.2. разработана с учетом реальных возможностей обучающихся, перспектив их развития, обучения, воспитания.</w:t>
      </w:r>
    </w:p>
    <w:p w14:paraId="7FCA83BB" w14:textId="77777777" w:rsidR="008B5BA9" w:rsidRPr="00C3773C" w:rsidRDefault="008B5BA9" w:rsidP="00F667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Развитие психических процессов слабослышащих обучающихся  протекает с рядом особенностей: замедленное овладение речью, коммуникативный барьер и своеобразие развития познавательной сферы. В познавательной деятельности слабослышащих обучающихся  наблюдаются: слабая память, неустойчивость внимания, медлительность психических процессов и их пониженная переключаемость.</w:t>
      </w:r>
    </w:p>
    <w:p w14:paraId="172C956C" w14:textId="77777777" w:rsidR="008B5BA9" w:rsidRPr="00C3773C" w:rsidRDefault="008B5BA9" w:rsidP="008B5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В связи с потерей слуховых ощущений и восприятий особую роль приобретает зрительное  восприятие. Зрительный анализатор ребенка с нарушенным слухом становится ведущим, главным в познании окружающего мира и в овладении речью. Для слабослышащих  детей  необходим более длительный период для приёма и переработки зрительных, слуховых и прочих впечатлений. Перечисленные особенности вызывают значительные трудности при обучении слабослышащих.</w:t>
      </w:r>
    </w:p>
    <w:p w14:paraId="246D06B6" w14:textId="77777777" w:rsidR="008B5BA9" w:rsidRPr="00C3773C" w:rsidRDefault="008B5BA9" w:rsidP="008B5BA9">
      <w:pPr>
        <w:pStyle w:val="western"/>
        <w:spacing w:after="0" w:afterAutospacing="0"/>
        <w:jc w:val="both"/>
        <w:rPr>
          <w:sz w:val="28"/>
          <w:szCs w:val="28"/>
        </w:rPr>
      </w:pPr>
      <w:r w:rsidRPr="00C3773C">
        <w:rPr>
          <w:sz w:val="28"/>
          <w:szCs w:val="28"/>
        </w:rPr>
        <w:lastRenderedPageBreak/>
        <w:t xml:space="preserve">В программе отражена коррекционная направленность работы с обучающимися: </w:t>
      </w:r>
    </w:p>
    <w:p w14:paraId="05A7299F" w14:textId="77777777" w:rsidR="008B5BA9" w:rsidRPr="00C3773C" w:rsidRDefault="008B5BA9" w:rsidP="008B5BA9">
      <w:pPr>
        <w:pStyle w:val="western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3773C">
        <w:rPr>
          <w:sz w:val="28"/>
          <w:szCs w:val="28"/>
        </w:rPr>
        <w:t>утверждение устной речи как основного средства общения обучающихся;</w:t>
      </w:r>
    </w:p>
    <w:p w14:paraId="78F46065" w14:textId="77777777" w:rsidR="008B5BA9" w:rsidRPr="00C3773C" w:rsidRDefault="008B5BA9" w:rsidP="008B5BA9">
      <w:pPr>
        <w:pStyle w:val="western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3773C">
        <w:rPr>
          <w:sz w:val="28"/>
          <w:szCs w:val="28"/>
        </w:rPr>
        <w:t xml:space="preserve">интенсивное развитие остаточного слуха в целях создания </w:t>
      </w:r>
      <w:proofErr w:type="spellStart"/>
      <w:r w:rsidRPr="00C3773C">
        <w:rPr>
          <w:sz w:val="28"/>
          <w:szCs w:val="28"/>
        </w:rPr>
        <w:t>полисенсорной</w:t>
      </w:r>
      <w:proofErr w:type="spellEnd"/>
      <w:r w:rsidRPr="00C3773C">
        <w:rPr>
          <w:sz w:val="28"/>
          <w:szCs w:val="28"/>
        </w:rPr>
        <w:t xml:space="preserve"> основы для формирования, развития и коррекции устной речи обучающихся;</w:t>
      </w:r>
    </w:p>
    <w:p w14:paraId="52230644" w14:textId="77777777" w:rsidR="008B5BA9" w:rsidRPr="00C3773C" w:rsidRDefault="008B5BA9" w:rsidP="008B5BA9">
      <w:pPr>
        <w:pStyle w:val="western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3773C">
        <w:rPr>
          <w:sz w:val="28"/>
          <w:szCs w:val="28"/>
        </w:rPr>
        <w:t>преодоление возможных отклонений в развитии познавательной сферы, поведения;</w:t>
      </w:r>
    </w:p>
    <w:p w14:paraId="24B4370C" w14:textId="77777777" w:rsidR="008B5BA9" w:rsidRPr="00C3773C" w:rsidRDefault="008B5BA9" w:rsidP="008B5BA9">
      <w:pPr>
        <w:pStyle w:val="western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3773C">
        <w:rPr>
          <w:sz w:val="28"/>
          <w:szCs w:val="28"/>
        </w:rPr>
        <w:t>обеспечение всестороннего развития обучающихся, в том числе с комплексными нарушениями, при которых нарушение слуха сочетается с первичной задержкой психического развития.</w:t>
      </w:r>
    </w:p>
    <w:p w14:paraId="30B080C1" w14:textId="77777777" w:rsidR="008B5BA9" w:rsidRPr="00C3773C" w:rsidRDefault="008B5BA9" w:rsidP="008B5BA9">
      <w:pPr>
        <w:jc w:val="both"/>
        <w:rPr>
          <w:rFonts w:ascii="Times New Roman" w:hAnsi="Times New Roman"/>
          <w:sz w:val="28"/>
          <w:szCs w:val="28"/>
        </w:rPr>
      </w:pPr>
    </w:p>
    <w:p w14:paraId="7E484B32" w14:textId="77777777" w:rsidR="008B5BA9" w:rsidRPr="00C3773C" w:rsidRDefault="008B5BA9" w:rsidP="008B5BA9">
      <w:pPr>
        <w:jc w:val="both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 xml:space="preserve">Коммуникативные УУД (взаимодействие): формулировать собственное мнение и позицию; задавать вопросы, строить понятные высказывания; вести устный и письменный диалог в соответствии с нормами родного языка. </w:t>
      </w:r>
    </w:p>
    <w:p w14:paraId="3679AA43" w14:textId="77777777" w:rsidR="008B5BA9" w:rsidRPr="00C3773C" w:rsidRDefault="008B5BA9" w:rsidP="008B5BA9">
      <w:pPr>
        <w:jc w:val="both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Познавательные УУД (</w:t>
      </w:r>
      <w:proofErr w:type="spellStart"/>
      <w:r w:rsidRPr="00C3773C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C3773C">
        <w:rPr>
          <w:rFonts w:ascii="Times New Roman" w:hAnsi="Times New Roman"/>
          <w:sz w:val="28"/>
          <w:szCs w:val="28"/>
        </w:rPr>
        <w:t xml:space="preserve">): использовать общие приемы решения задач; ставить и формулировать проблемы; строить сообщения в устной и письменной форме, в том числе творческого и исследовательского характера; осуществлять смысловое чтение. </w:t>
      </w:r>
    </w:p>
    <w:p w14:paraId="748591CC" w14:textId="77777777" w:rsidR="008B5BA9" w:rsidRPr="00C3773C" w:rsidRDefault="008B5BA9" w:rsidP="008B5BA9">
      <w:pPr>
        <w:jc w:val="both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Личностные УУД (</w:t>
      </w:r>
      <w:proofErr w:type="spellStart"/>
      <w:r w:rsidRPr="00C3773C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C3773C">
        <w:rPr>
          <w:rFonts w:ascii="Times New Roman" w:hAnsi="Times New Roman"/>
          <w:sz w:val="28"/>
          <w:szCs w:val="28"/>
        </w:rPr>
        <w:t>): мотивация учебной деятельности (социальная, учебно-познавательная и внешняя)</w:t>
      </w:r>
    </w:p>
    <w:p w14:paraId="4337278F" w14:textId="77777777" w:rsidR="008B5BA9" w:rsidRPr="00C3773C" w:rsidRDefault="008B5BA9" w:rsidP="008B5BA9">
      <w:pPr>
        <w:jc w:val="center"/>
        <w:rPr>
          <w:rFonts w:ascii="Times New Roman" w:hAnsi="Times New Roman"/>
          <w:b/>
          <w:sz w:val="28"/>
          <w:szCs w:val="28"/>
        </w:rPr>
      </w:pPr>
      <w:r w:rsidRPr="00C3773C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14:paraId="35F57AE2" w14:textId="77777777" w:rsidR="008B5BA9" w:rsidRPr="00C3773C" w:rsidRDefault="008B5BA9" w:rsidP="008B5B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77F317" w14:textId="77777777" w:rsidR="008B5BA9" w:rsidRPr="00C3773C" w:rsidRDefault="008B5BA9" w:rsidP="008B5BA9">
      <w:pPr>
        <w:rPr>
          <w:rFonts w:ascii="Times New Roman" w:hAnsi="Times New Roman"/>
          <w:b/>
          <w:i/>
          <w:sz w:val="28"/>
          <w:szCs w:val="28"/>
        </w:rPr>
      </w:pPr>
      <w:r w:rsidRPr="00C3773C">
        <w:rPr>
          <w:rFonts w:ascii="Times New Roman" w:hAnsi="Times New Roman"/>
          <w:b/>
          <w:i/>
          <w:sz w:val="28"/>
          <w:szCs w:val="28"/>
        </w:rPr>
        <w:t>К  концу 1 дополнительного класса учащиеся  должны:</w:t>
      </w:r>
    </w:p>
    <w:p w14:paraId="05B57BAC" w14:textId="77777777" w:rsidR="008B5BA9" w:rsidRPr="00C3773C" w:rsidRDefault="008B5BA9" w:rsidP="008B5B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 xml:space="preserve">различать и опознавать </w:t>
      </w:r>
      <w:proofErr w:type="spellStart"/>
      <w:r w:rsidRPr="00C3773C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Pr="00C3773C">
        <w:rPr>
          <w:rFonts w:ascii="Times New Roman" w:hAnsi="Times New Roman"/>
          <w:sz w:val="28"/>
          <w:szCs w:val="28"/>
        </w:rPr>
        <w:t xml:space="preserve"> и на слух слова при выборе из двух; трёх, четырёх; пяти;</w:t>
      </w:r>
    </w:p>
    <w:p w14:paraId="1E561F72" w14:textId="77777777" w:rsidR="008B5BA9" w:rsidRPr="00C3773C" w:rsidRDefault="008B5BA9" w:rsidP="008B5B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достаточно внятно воспроизводить слова при реализации произносительных возможностей;</w:t>
      </w:r>
    </w:p>
    <w:p w14:paraId="69012776" w14:textId="77777777" w:rsidR="008B5BA9" w:rsidRPr="00C3773C" w:rsidRDefault="008B5BA9" w:rsidP="008B5B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 xml:space="preserve">различать и опознавать </w:t>
      </w:r>
      <w:proofErr w:type="spellStart"/>
      <w:r w:rsidRPr="00C3773C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Pr="00C3773C">
        <w:rPr>
          <w:rFonts w:ascii="Times New Roman" w:hAnsi="Times New Roman"/>
          <w:sz w:val="28"/>
          <w:szCs w:val="28"/>
        </w:rPr>
        <w:t>, затем на слух фразы из двух-трёх слов, необходимые в учебной деятельности-поручения, вопросы, сообщения;</w:t>
      </w:r>
    </w:p>
    <w:p w14:paraId="6C53CBE8" w14:textId="77777777" w:rsidR="008B5BA9" w:rsidRPr="00C3773C" w:rsidRDefault="008B5BA9" w:rsidP="008B5B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C3773C">
        <w:rPr>
          <w:rFonts w:ascii="Times New Roman" w:hAnsi="Times New Roman"/>
          <w:sz w:val="28"/>
          <w:szCs w:val="28"/>
        </w:rPr>
        <w:t>слухозрительное</w:t>
      </w:r>
      <w:proofErr w:type="spellEnd"/>
      <w:r w:rsidRPr="00C3773C">
        <w:rPr>
          <w:rFonts w:ascii="Times New Roman" w:hAnsi="Times New Roman"/>
          <w:sz w:val="28"/>
          <w:szCs w:val="28"/>
        </w:rPr>
        <w:t xml:space="preserve"> восприятие текстов, состоящих из фраз, которые дети  научились воспринимать на слух основного речевого материала из данных текстов;</w:t>
      </w:r>
    </w:p>
    <w:p w14:paraId="65C26EA7" w14:textId="77777777" w:rsidR="008B5BA9" w:rsidRPr="00C3773C" w:rsidRDefault="008B5BA9" w:rsidP="008B5B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отвечать на вопросы по тексту, выполнять задания.</w:t>
      </w:r>
    </w:p>
    <w:p w14:paraId="6F1BE1BE" w14:textId="77777777" w:rsidR="008B5BA9" w:rsidRPr="00C3773C" w:rsidRDefault="008B5BA9" w:rsidP="008B5BA9">
      <w:pPr>
        <w:pStyle w:val="a4"/>
        <w:jc w:val="center"/>
        <w:rPr>
          <w:i w:val="0"/>
          <w:sz w:val="28"/>
          <w:szCs w:val="28"/>
        </w:rPr>
      </w:pPr>
    </w:p>
    <w:p w14:paraId="1BB03781" w14:textId="77777777" w:rsidR="008B5BA9" w:rsidRPr="00C3773C" w:rsidRDefault="008B5BA9" w:rsidP="008B5BA9">
      <w:pPr>
        <w:pStyle w:val="a4"/>
        <w:jc w:val="center"/>
        <w:rPr>
          <w:i w:val="0"/>
          <w:sz w:val="28"/>
          <w:szCs w:val="28"/>
        </w:rPr>
      </w:pPr>
    </w:p>
    <w:p w14:paraId="524DFE8B" w14:textId="77777777" w:rsidR="008B5BA9" w:rsidRPr="00C3773C" w:rsidRDefault="008B5BA9" w:rsidP="008B5BA9">
      <w:pPr>
        <w:pStyle w:val="a4"/>
        <w:jc w:val="center"/>
        <w:rPr>
          <w:i w:val="0"/>
          <w:sz w:val="28"/>
          <w:szCs w:val="28"/>
        </w:rPr>
      </w:pPr>
      <w:r w:rsidRPr="00C3773C">
        <w:rPr>
          <w:i w:val="0"/>
          <w:sz w:val="28"/>
          <w:szCs w:val="28"/>
        </w:rPr>
        <w:t>Содержание учебного предмета</w:t>
      </w:r>
    </w:p>
    <w:p w14:paraId="152AFA8F" w14:textId="77777777" w:rsidR="008B5BA9" w:rsidRPr="00C3773C" w:rsidRDefault="008B5BA9" w:rsidP="008B5B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73C">
        <w:rPr>
          <w:rFonts w:ascii="Times New Roman" w:hAnsi="Times New Roman"/>
          <w:b/>
          <w:bCs/>
          <w:sz w:val="28"/>
          <w:szCs w:val="28"/>
        </w:rPr>
        <w:t>«</w:t>
      </w:r>
      <w:r w:rsidRPr="00C3773C">
        <w:rPr>
          <w:rFonts w:ascii="Times New Roman" w:hAnsi="Times New Roman"/>
          <w:b/>
          <w:sz w:val="28"/>
          <w:szCs w:val="28"/>
        </w:rPr>
        <w:t>Фронтальные занятия</w:t>
      </w:r>
      <w:r w:rsidRPr="00C3773C">
        <w:rPr>
          <w:rFonts w:ascii="Times New Roman" w:hAnsi="Times New Roman"/>
          <w:b/>
          <w:bCs/>
          <w:sz w:val="28"/>
          <w:szCs w:val="28"/>
        </w:rPr>
        <w:t>»</w:t>
      </w:r>
    </w:p>
    <w:p w14:paraId="2CDAEE2E" w14:textId="77777777" w:rsidR="008B5BA9" w:rsidRPr="00C3773C" w:rsidRDefault="008B5BA9" w:rsidP="008B5BA9">
      <w:pPr>
        <w:tabs>
          <w:tab w:val="left" w:pos="6345"/>
          <w:tab w:val="left" w:pos="8010"/>
        </w:tabs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ab/>
      </w:r>
    </w:p>
    <w:p w14:paraId="65F03752" w14:textId="77777777" w:rsidR="008B5BA9" w:rsidRPr="00C3773C" w:rsidRDefault="008B5BA9" w:rsidP="008B5BA9">
      <w:pPr>
        <w:framePr w:hSpace="180" w:wrap="around" w:vAnchor="text" w:hAnchor="text" w:xAlign="center" w:y="1"/>
        <w:suppressAutoHyphens/>
        <w:suppressOverlap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 xml:space="preserve">Воспроизведение слов с соблюдением ритмико-интонационной структуры и звукового состава в пределах возможностей ребенка, показ соответствующих предметов и табличек. </w:t>
      </w:r>
    </w:p>
    <w:p w14:paraId="4B87321C" w14:textId="77777777" w:rsidR="008B5BA9" w:rsidRPr="00C3773C" w:rsidRDefault="008B5BA9" w:rsidP="008B5BA9">
      <w:pPr>
        <w:framePr w:hSpace="180" w:wrap="around" w:vAnchor="text" w:hAnchor="text" w:xAlign="center" w:y="1"/>
        <w:numPr>
          <w:ilvl w:val="0"/>
          <w:numId w:val="3"/>
        </w:numPr>
        <w:suppressAutoHyphens/>
        <w:spacing w:after="0" w:line="24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 xml:space="preserve">Различение и опознавание </w:t>
      </w:r>
      <w:proofErr w:type="spellStart"/>
      <w:r w:rsidRPr="00C3773C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Pr="00C3773C">
        <w:rPr>
          <w:rFonts w:ascii="Times New Roman" w:hAnsi="Times New Roman"/>
          <w:sz w:val="28"/>
          <w:szCs w:val="28"/>
        </w:rPr>
        <w:t xml:space="preserve"> и на слух слов при выборе из двух – пяти</w:t>
      </w:r>
    </w:p>
    <w:p w14:paraId="1C9A368A" w14:textId="77777777" w:rsidR="008B5BA9" w:rsidRPr="00C3773C" w:rsidRDefault="008B5BA9" w:rsidP="008B5BA9">
      <w:pPr>
        <w:framePr w:hSpace="180" w:wrap="around" w:vAnchor="text" w:hAnchor="text" w:xAlign="center" w:y="1"/>
        <w:numPr>
          <w:ilvl w:val="0"/>
          <w:numId w:val="3"/>
        </w:numPr>
        <w:suppressAutoHyphens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proofErr w:type="spellStart"/>
      <w:r w:rsidRPr="00C3773C">
        <w:rPr>
          <w:rFonts w:ascii="Times New Roman" w:hAnsi="Times New Roman"/>
          <w:sz w:val="28"/>
          <w:szCs w:val="28"/>
        </w:rPr>
        <w:t>Слухозрительное</w:t>
      </w:r>
      <w:proofErr w:type="spellEnd"/>
      <w:r w:rsidRPr="00C3773C">
        <w:rPr>
          <w:rFonts w:ascii="Times New Roman" w:hAnsi="Times New Roman"/>
          <w:sz w:val="28"/>
          <w:szCs w:val="28"/>
        </w:rPr>
        <w:t xml:space="preserve"> восприятие (различение и опознавание) коротких фраз из двух - трех слов (поручения, вопросы, сообщения, приветствия), а также слов и словосочетаний из данных фраз</w:t>
      </w:r>
    </w:p>
    <w:p w14:paraId="632B01DB" w14:textId="77777777" w:rsidR="008B5BA9" w:rsidRPr="00C3773C" w:rsidRDefault="008B5BA9" w:rsidP="008B5BA9">
      <w:pPr>
        <w:framePr w:hSpace="180" w:wrap="around" w:vAnchor="text" w:hAnchor="text" w:xAlign="center" w:y="1"/>
        <w:numPr>
          <w:ilvl w:val="0"/>
          <w:numId w:val="3"/>
        </w:numPr>
        <w:suppressAutoHyphens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Различение и опознавание на слух коротких фраз  при выборе из двух - трех, а также слов, словосочетаний, входящих в данные фразы</w:t>
      </w:r>
    </w:p>
    <w:p w14:paraId="03F31178" w14:textId="77777777" w:rsidR="008B5BA9" w:rsidRPr="00C3773C" w:rsidRDefault="008B5BA9" w:rsidP="008B5BA9">
      <w:pPr>
        <w:framePr w:hSpace="180" w:wrap="around" w:vAnchor="text" w:hAnchor="text" w:xAlign="center" w:y="1"/>
        <w:numPr>
          <w:ilvl w:val="0"/>
          <w:numId w:val="3"/>
        </w:numPr>
        <w:suppressAutoHyphens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proofErr w:type="spellStart"/>
      <w:r w:rsidRPr="00C3773C">
        <w:rPr>
          <w:rFonts w:ascii="Times New Roman" w:hAnsi="Times New Roman"/>
          <w:sz w:val="28"/>
          <w:szCs w:val="28"/>
        </w:rPr>
        <w:t>Слухозрительное</w:t>
      </w:r>
      <w:proofErr w:type="spellEnd"/>
      <w:r w:rsidRPr="00C3773C">
        <w:rPr>
          <w:rFonts w:ascii="Times New Roman" w:hAnsi="Times New Roman"/>
          <w:sz w:val="28"/>
          <w:szCs w:val="28"/>
        </w:rPr>
        <w:t xml:space="preserve"> восприятие простых предложений: различение и опознавание простых нераспространенные предложений, распространенных предложения с однородными членами - подлежащим или </w:t>
      </w:r>
      <w:proofErr w:type="gramStart"/>
      <w:r w:rsidRPr="00C3773C">
        <w:rPr>
          <w:rFonts w:ascii="Times New Roman" w:hAnsi="Times New Roman"/>
          <w:sz w:val="28"/>
          <w:szCs w:val="28"/>
        </w:rPr>
        <w:t>дополнением;  словосочетаний</w:t>
      </w:r>
      <w:proofErr w:type="gramEnd"/>
      <w:r w:rsidRPr="00C3773C">
        <w:rPr>
          <w:rFonts w:ascii="Times New Roman" w:hAnsi="Times New Roman"/>
          <w:sz w:val="28"/>
          <w:szCs w:val="28"/>
        </w:rPr>
        <w:t>, включающие существительные, местоимения, числительные, союз «и», отдельных слов</w:t>
      </w:r>
    </w:p>
    <w:p w14:paraId="1EF1D315" w14:textId="77777777" w:rsidR="008B5BA9" w:rsidRPr="00C3773C" w:rsidRDefault="008B5BA9" w:rsidP="008B5BA9">
      <w:pPr>
        <w:framePr w:hSpace="180" w:wrap="around" w:vAnchor="text" w:hAnchor="text" w:xAlign="center" w:y="1"/>
        <w:numPr>
          <w:ilvl w:val="0"/>
          <w:numId w:val="3"/>
        </w:numPr>
        <w:suppressAutoHyphens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>Различение и опознавание на слух простых предложений из двух - трех слов, а также слов и словосочетаний из данных фраз</w:t>
      </w:r>
    </w:p>
    <w:p w14:paraId="3E3B7FBB" w14:textId="77777777" w:rsidR="008B5BA9" w:rsidRPr="00C3773C" w:rsidRDefault="008B5BA9" w:rsidP="008B5BA9">
      <w:pPr>
        <w:tabs>
          <w:tab w:val="left" w:pos="6345"/>
          <w:tab w:val="left" w:pos="8010"/>
        </w:tabs>
        <w:rPr>
          <w:rFonts w:ascii="Times New Roman" w:hAnsi="Times New Roman"/>
          <w:sz w:val="28"/>
          <w:szCs w:val="28"/>
        </w:rPr>
      </w:pPr>
      <w:r w:rsidRPr="00C3773C">
        <w:rPr>
          <w:rFonts w:ascii="Times New Roman" w:hAnsi="Times New Roman"/>
          <w:sz w:val="28"/>
          <w:szCs w:val="28"/>
        </w:rPr>
        <w:t xml:space="preserve">   6.Восприятие текстов</w:t>
      </w:r>
    </w:p>
    <w:p w14:paraId="0B9FFE21" w14:textId="77777777" w:rsidR="008B5BA9" w:rsidRPr="00C3773C" w:rsidRDefault="008B5BA9" w:rsidP="008B5BA9">
      <w:pPr>
        <w:tabs>
          <w:tab w:val="left" w:pos="6345"/>
          <w:tab w:val="left" w:pos="8010"/>
        </w:tabs>
        <w:rPr>
          <w:rFonts w:ascii="Times New Roman" w:hAnsi="Times New Roman"/>
          <w:sz w:val="28"/>
          <w:szCs w:val="28"/>
        </w:rPr>
      </w:pPr>
    </w:p>
    <w:p w14:paraId="13E4FF9F" w14:textId="77777777" w:rsidR="008B5BA9" w:rsidRPr="00C3773C" w:rsidRDefault="008B5BA9" w:rsidP="008B5BA9">
      <w:pPr>
        <w:tabs>
          <w:tab w:val="left" w:pos="6345"/>
          <w:tab w:val="left" w:pos="8010"/>
        </w:tabs>
        <w:rPr>
          <w:rFonts w:ascii="Times New Roman" w:hAnsi="Times New Roman"/>
          <w:sz w:val="28"/>
          <w:szCs w:val="28"/>
        </w:rPr>
      </w:pPr>
    </w:p>
    <w:p w14:paraId="532F431D" w14:textId="77777777" w:rsidR="008B5BA9" w:rsidRPr="00C3773C" w:rsidRDefault="008B5BA9" w:rsidP="008B5BA9">
      <w:pPr>
        <w:tabs>
          <w:tab w:val="left" w:pos="6345"/>
          <w:tab w:val="left" w:pos="8010"/>
        </w:tabs>
        <w:rPr>
          <w:rFonts w:ascii="Times New Roman" w:hAnsi="Times New Roman"/>
          <w:sz w:val="28"/>
          <w:szCs w:val="28"/>
        </w:rPr>
      </w:pPr>
    </w:p>
    <w:p w14:paraId="572E8CE5" w14:textId="77777777" w:rsidR="008B5BA9" w:rsidRPr="00C3773C" w:rsidRDefault="008B5BA9" w:rsidP="008B5BA9">
      <w:pPr>
        <w:tabs>
          <w:tab w:val="left" w:pos="6345"/>
          <w:tab w:val="left" w:pos="8010"/>
        </w:tabs>
        <w:rPr>
          <w:rFonts w:ascii="Times New Roman" w:hAnsi="Times New Roman"/>
          <w:sz w:val="28"/>
          <w:szCs w:val="28"/>
        </w:rPr>
      </w:pPr>
    </w:p>
    <w:p w14:paraId="2FE01378" w14:textId="77777777" w:rsidR="00C5133B" w:rsidRPr="00C3773C" w:rsidRDefault="00C5133B" w:rsidP="00C5133B">
      <w:pPr>
        <w:rPr>
          <w:rFonts w:ascii="Times New Roman" w:hAnsi="Times New Roman"/>
          <w:sz w:val="28"/>
          <w:szCs w:val="28"/>
        </w:rPr>
      </w:pPr>
    </w:p>
    <w:p w14:paraId="4257BA1C" w14:textId="77777777" w:rsidR="00C5133B" w:rsidRPr="00C3773C" w:rsidRDefault="00C5133B" w:rsidP="00C5133B">
      <w:pPr>
        <w:rPr>
          <w:rFonts w:ascii="Times New Roman" w:hAnsi="Times New Roman"/>
          <w:sz w:val="28"/>
          <w:szCs w:val="28"/>
        </w:rPr>
      </w:pPr>
    </w:p>
    <w:p w14:paraId="3A8BA401" w14:textId="77777777" w:rsidR="00DA09D6" w:rsidRPr="00C3773C" w:rsidRDefault="00DA09D6" w:rsidP="00C5133B">
      <w:pPr>
        <w:rPr>
          <w:rFonts w:ascii="Times New Roman" w:hAnsi="Times New Roman"/>
          <w:sz w:val="28"/>
          <w:szCs w:val="28"/>
        </w:rPr>
      </w:pPr>
    </w:p>
    <w:p w14:paraId="1A1FA06B" w14:textId="77777777" w:rsidR="00DA09D6" w:rsidRPr="00C3773C" w:rsidRDefault="00DA09D6" w:rsidP="00C5133B">
      <w:pPr>
        <w:rPr>
          <w:rFonts w:ascii="Times New Roman" w:hAnsi="Times New Roman"/>
          <w:sz w:val="28"/>
          <w:szCs w:val="28"/>
        </w:rPr>
      </w:pPr>
    </w:p>
    <w:p w14:paraId="4A59EB7B" w14:textId="77777777" w:rsidR="00C5133B" w:rsidRPr="00C3773C" w:rsidRDefault="00C5133B" w:rsidP="00C377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773C">
        <w:rPr>
          <w:rFonts w:ascii="Times New Roman" w:hAnsi="Times New Roman"/>
          <w:b/>
          <w:sz w:val="28"/>
          <w:szCs w:val="28"/>
          <w:u w:val="single"/>
        </w:rPr>
        <w:t>Специальные фронтальные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5268"/>
        <w:gridCol w:w="1683"/>
        <w:gridCol w:w="1271"/>
        <w:gridCol w:w="1269"/>
        <w:gridCol w:w="4129"/>
      </w:tblGrid>
      <w:tr w:rsidR="00C5133B" w:rsidRPr="00C3773C" w14:paraId="5CCE018B" w14:textId="77777777" w:rsidTr="00BB7498">
        <w:tc>
          <w:tcPr>
            <w:tcW w:w="959" w:type="dxa"/>
            <w:vMerge w:val="restart"/>
          </w:tcPr>
          <w:p w14:paraId="76ABB9E1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</w:tcPr>
          <w:p w14:paraId="3506D1AB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14:paraId="61A65A5F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14:paraId="45E5D2C4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52" w:type="dxa"/>
            <w:gridSpan w:val="2"/>
          </w:tcPr>
          <w:p w14:paraId="1CD38465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88" w:type="dxa"/>
            <w:vMerge w:val="restart"/>
          </w:tcPr>
          <w:p w14:paraId="798ACC56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СЛОВАРЬ, ОБОРУДОВАНИЕ</w:t>
            </w:r>
          </w:p>
        </w:tc>
      </w:tr>
      <w:tr w:rsidR="00C5133B" w:rsidRPr="00C3773C" w14:paraId="3475F9C3" w14:textId="77777777" w:rsidTr="00BB7498">
        <w:tc>
          <w:tcPr>
            <w:tcW w:w="959" w:type="dxa"/>
            <w:vMerge/>
          </w:tcPr>
          <w:p w14:paraId="661E068A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14:paraId="28EDBC31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597865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6C974D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14:paraId="12F5524C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4188" w:type="dxa"/>
            <w:vMerge/>
          </w:tcPr>
          <w:p w14:paraId="6862E19C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33B" w:rsidRPr="00C3773C" w14:paraId="0DC3CF3F" w14:textId="77777777" w:rsidTr="00BB7498">
        <w:tc>
          <w:tcPr>
            <w:tcW w:w="14786" w:type="dxa"/>
            <w:gridSpan w:val="6"/>
          </w:tcPr>
          <w:p w14:paraId="2CFB6A62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  <w:p w14:paraId="442D0273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C5133B" w:rsidRPr="00C3773C" w14:paraId="0A5C247B" w14:textId="77777777" w:rsidTr="00BB7498">
        <w:tc>
          <w:tcPr>
            <w:tcW w:w="14786" w:type="dxa"/>
            <w:gridSpan w:val="6"/>
          </w:tcPr>
          <w:p w14:paraId="2BF252B8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«Речевой материал общеобразовательных предметов» - 5 часов</w:t>
            </w:r>
          </w:p>
        </w:tc>
      </w:tr>
      <w:tr w:rsidR="00C5133B" w:rsidRPr="00C3773C" w14:paraId="47026651" w14:textId="77777777" w:rsidTr="00BB7498">
        <w:tc>
          <w:tcPr>
            <w:tcW w:w="959" w:type="dxa"/>
          </w:tcPr>
          <w:p w14:paraId="0BF028A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17552BD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Восприятие имён и фамилий учащихся класса. Речевой материал по теме «Класс».</w:t>
            </w:r>
          </w:p>
        </w:tc>
        <w:tc>
          <w:tcPr>
            <w:tcW w:w="1701" w:type="dxa"/>
          </w:tcPr>
          <w:p w14:paraId="397FE3B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50EDE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396C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237B29E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картинки. Стул, стол, парта, класс, школа, тумбочка, шкаф, доска, окно, дверь.</w:t>
            </w:r>
          </w:p>
        </w:tc>
      </w:tr>
      <w:tr w:rsidR="00C5133B" w:rsidRPr="00C3773C" w14:paraId="4D74DF1A" w14:textId="77777777" w:rsidTr="00BB7498">
        <w:tc>
          <w:tcPr>
            <w:tcW w:w="959" w:type="dxa"/>
          </w:tcPr>
          <w:p w14:paraId="421C198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B0B28C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Различение и выполнение поручений.</w:t>
            </w:r>
          </w:p>
        </w:tc>
        <w:tc>
          <w:tcPr>
            <w:tcW w:w="1701" w:type="dxa"/>
          </w:tcPr>
          <w:p w14:paraId="0629307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5361A7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A1B55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51B5FB4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Возьми, дай, положи, попроси. Таблички, предметы.</w:t>
            </w:r>
          </w:p>
        </w:tc>
      </w:tr>
      <w:tr w:rsidR="00C5133B" w:rsidRPr="00C3773C" w14:paraId="02E77CA0" w14:textId="77777777" w:rsidTr="00BB7498">
        <w:tc>
          <w:tcPr>
            <w:tcW w:w="959" w:type="dxa"/>
          </w:tcPr>
          <w:p w14:paraId="179FD744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14:paraId="6A1217F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Восприятие и воспроизведение речевого материала по теме «Учебные вещи».</w:t>
            </w:r>
          </w:p>
        </w:tc>
        <w:tc>
          <w:tcPr>
            <w:tcW w:w="1701" w:type="dxa"/>
          </w:tcPr>
          <w:p w14:paraId="532ECE9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B7C7C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78DA9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55679C64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картинки. Ручка, карандаш, тетрадь, линейка, книга, клей, альбом, мел, пенал, портфель.</w:t>
            </w:r>
          </w:p>
        </w:tc>
      </w:tr>
      <w:tr w:rsidR="00C5133B" w:rsidRPr="00C3773C" w14:paraId="3088D90C" w14:textId="77777777" w:rsidTr="00BB7498">
        <w:tc>
          <w:tcPr>
            <w:tcW w:w="959" w:type="dxa"/>
          </w:tcPr>
          <w:p w14:paraId="05A4C6D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1D6DE3B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Восприятие и воспроизведение речевого материала по теме «Моя семья».</w:t>
            </w:r>
          </w:p>
        </w:tc>
        <w:tc>
          <w:tcPr>
            <w:tcW w:w="1701" w:type="dxa"/>
          </w:tcPr>
          <w:p w14:paraId="1BC6466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088BBD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9A3EE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106C947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картинки. Мама, папа, бабушка, дедушка, брат, сестра.</w:t>
            </w:r>
          </w:p>
        </w:tc>
      </w:tr>
      <w:tr w:rsidR="00C5133B" w:rsidRPr="00C3773C" w14:paraId="69FD6018" w14:textId="77777777" w:rsidTr="00BB7498">
        <w:tc>
          <w:tcPr>
            <w:tcW w:w="959" w:type="dxa"/>
          </w:tcPr>
          <w:p w14:paraId="0CFB7B34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14:paraId="26B2253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Восприятие и воспроизведение речевого материала по теме «Одежда».</w:t>
            </w:r>
          </w:p>
        </w:tc>
        <w:tc>
          <w:tcPr>
            <w:tcW w:w="1701" w:type="dxa"/>
          </w:tcPr>
          <w:p w14:paraId="1B49EEE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5F7B9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15685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4050774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карточки. Рубашка, брюки, платье, юбка, майка, носки, шарф, шапка, шуба.</w:t>
            </w:r>
          </w:p>
        </w:tc>
      </w:tr>
      <w:tr w:rsidR="00C5133B" w:rsidRPr="00C3773C" w14:paraId="4D2D97B3" w14:textId="77777777" w:rsidTr="00BB7498">
        <w:tc>
          <w:tcPr>
            <w:tcW w:w="14786" w:type="dxa"/>
            <w:gridSpan w:val="6"/>
          </w:tcPr>
          <w:p w14:paraId="385C6F7B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Тема «Ударение». – 4 часа</w:t>
            </w:r>
          </w:p>
        </w:tc>
      </w:tr>
      <w:tr w:rsidR="00C5133B" w:rsidRPr="00C3773C" w14:paraId="524D45E6" w14:textId="77777777" w:rsidTr="00BB7498">
        <w:tc>
          <w:tcPr>
            <w:tcW w:w="959" w:type="dxa"/>
          </w:tcPr>
          <w:p w14:paraId="69219BF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14:paraId="49687EA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Формирование умения соблюдать ударение в словах.</w:t>
            </w:r>
          </w:p>
        </w:tc>
        <w:tc>
          <w:tcPr>
            <w:tcW w:w="1701" w:type="dxa"/>
          </w:tcPr>
          <w:p w14:paraId="48CFFAE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D8494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8003D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531FD087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Фрукты. Яблоко, банан, груша, апельсин, лимон. Счёт: один, два, три, и т.д.</w:t>
            </w:r>
          </w:p>
          <w:p w14:paraId="068FB63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Овощи. Лук, помидор, капуста, морковь, картофель.</w:t>
            </w:r>
          </w:p>
        </w:tc>
      </w:tr>
      <w:tr w:rsidR="00C5133B" w:rsidRPr="00C3773C" w14:paraId="51132D01" w14:textId="77777777" w:rsidTr="00BB7498">
        <w:tc>
          <w:tcPr>
            <w:tcW w:w="959" w:type="dxa"/>
          </w:tcPr>
          <w:p w14:paraId="797F690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</w:tcPr>
          <w:p w14:paraId="27EE62D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Формирование умения соблюдать ударение в предложениях.</w:t>
            </w:r>
          </w:p>
        </w:tc>
        <w:tc>
          <w:tcPr>
            <w:tcW w:w="1701" w:type="dxa"/>
          </w:tcPr>
          <w:p w14:paraId="7F532F84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52D17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3B900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19118B2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Картинки, таблички. Дети играют. Мальчик пишет. Девочка рисует.</w:t>
            </w:r>
          </w:p>
        </w:tc>
      </w:tr>
      <w:tr w:rsidR="00C5133B" w:rsidRPr="00C3773C" w14:paraId="0E844F4C" w14:textId="77777777" w:rsidTr="00BB7498">
        <w:tc>
          <w:tcPr>
            <w:tcW w:w="959" w:type="dxa"/>
          </w:tcPr>
          <w:p w14:paraId="67B26C2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14:paraId="42EC30D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Различение предложений</w:t>
            </w:r>
          </w:p>
        </w:tc>
        <w:tc>
          <w:tcPr>
            <w:tcW w:w="1701" w:type="dxa"/>
          </w:tcPr>
          <w:p w14:paraId="7A1AA10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A0DCE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7E69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3965B95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Картинки, таблички. Девочка читает. Оля моет руки.</w:t>
            </w:r>
          </w:p>
        </w:tc>
      </w:tr>
      <w:tr w:rsidR="00C5133B" w:rsidRPr="00C3773C" w14:paraId="7B016820" w14:textId="77777777" w:rsidTr="00BB7498">
        <w:tc>
          <w:tcPr>
            <w:tcW w:w="959" w:type="dxa"/>
          </w:tcPr>
          <w:p w14:paraId="04E2C06C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14:paraId="09FCB05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Обобщающие понятия.</w:t>
            </w:r>
          </w:p>
        </w:tc>
        <w:tc>
          <w:tcPr>
            <w:tcW w:w="1701" w:type="dxa"/>
          </w:tcPr>
          <w:p w14:paraId="3E061A4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9F3E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7D9E0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65257C7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Фрукты, овощи, одежда, мебель, игрушки, обувь. Таблички, карточки.</w:t>
            </w:r>
          </w:p>
          <w:p w14:paraId="6A23D077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33B" w:rsidRPr="00C3773C" w14:paraId="19B0F5D0" w14:textId="77777777" w:rsidTr="00BB7498">
        <w:tc>
          <w:tcPr>
            <w:tcW w:w="14786" w:type="dxa"/>
            <w:gridSpan w:val="6"/>
          </w:tcPr>
          <w:p w14:paraId="0004A058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  <w:p w14:paraId="4C88083D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</w:tr>
      <w:tr w:rsidR="00C5133B" w:rsidRPr="00C3773C" w14:paraId="1BA431E2" w14:textId="77777777" w:rsidTr="00BB7498">
        <w:tc>
          <w:tcPr>
            <w:tcW w:w="14786" w:type="dxa"/>
            <w:gridSpan w:val="6"/>
          </w:tcPr>
          <w:p w14:paraId="34D2F23F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«Ударение и различение речевого материала» - 19 часов</w:t>
            </w:r>
          </w:p>
        </w:tc>
      </w:tr>
      <w:tr w:rsidR="00C5133B" w:rsidRPr="00C3773C" w14:paraId="4D5A3B96" w14:textId="77777777" w:rsidTr="00BB7498">
        <w:tc>
          <w:tcPr>
            <w:tcW w:w="959" w:type="dxa"/>
          </w:tcPr>
          <w:p w14:paraId="051A5A2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14:paraId="5F018D1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Различение речевого материала по теме «Осень».</w:t>
            </w:r>
          </w:p>
        </w:tc>
        <w:tc>
          <w:tcPr>
            <w:tcW w:w="1701" w:type="dxa"/>
          </w:tcPr>
          <w:p w14:paraId="598DAB87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FA3887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576EC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2140C88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карточки. Осень, лужи, ветер, дождь, холодно.</w:t>
            </w:r>
          </w:p>
        </w:tc>
      </w:tr>
      <w:tr w:rsidR="00C5133B" w:rsidRPr="00C3773C" w14:paraId="5721A6E9" w14:textId="77777777" w:rsidTr="00BB7498">
        <w:tc>
          <w:tcPr>
            <w:tcW w:w="959" w:type="dxa"/>
          </w:tcPr>
          <w:p w14:paraId="19ACC11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14:paraId="1378296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Соблюдение ударения в словах по теме.</w:t>
            </w:r>
          </w:p>
        </w:tc>
        <w:tc>
          <w:tcPr>
            <w:tcW w:w="1701" w:type="dxa"/>
          </w:tcPr>
          <w:p w14:paraId="03DA42E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7450E2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3DBD0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5E895F8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карточки. Фрукты: яблоко, груша, лимон, апельсин. Одежда: рубашка, платье, брюки.</w:t>
            </w:r>
          </w:p>
        </w:tc>
      </w:tr>
      <w:tr w:rsidR="00C5133B" w:rsidRPr="00C3773C" w14:paraId="5AB9083E" w14:textId="77777777" w:rsidTr="00BB7498">
        <w:tc>
          <w:tcPr>
            <w:tcW w:w="959" w:type="dxa"/>
          </w:tcPr>
          <w:p w14:paraId="410D2AB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14:paraId="312B66F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Соблюдение ударения в предложениях.</w:t>
            </w:r>
          </w:p>
        </w:tc>
        <w:tc>
          <w:tcPr>
            <w:tcW w:w="1701" w:type="dxa"/>
          </w:tcPr>
          <w:p w14:paraId="691936E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5CA98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0061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15578C9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карточки. Вова сидит. Оля ест грушу. Мама дома.</w:t>
            </w:r>
          </w:p>
        </w:tc>
      </w:tr>
      <w:tr w:rsidR="00C5133B" w:rsidRPr="00C3773C" w14:paraId="5AC8FDAB" w14:textId="77777777" w:rsidTr="00BB7498">
        <w:tc>
          <w:tcPr>
            <w:tcW w:w="959" w:type="dxa"/>
          </w:tcPr>
          <w:p w14:paraId="077E23B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14:paraId="0D2DF51C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Различение предложений.</w:t>
            </w:r>
          </w:p>
        </w:tc>
        <w:tc>
          <w:tcPr>
            <w:tcW w:w="1701" w:type="dxa"/>
          </w:tcPr>
          <w:p w14:paraId="3720F8C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6F4E0A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5C4CB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1EF93DE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карточки. Пишет, идёт, читает, играет.</w:t>
            </w:r>
          </w:p>
        </w:tc>
      </w:tr>
      <w:tr w:rsidR="00C5133B" w:rsidRPr="00C3773C" w14:paraId="438FAB56" w14:textId="77777777" w:rsidTr="00BB7498">
        <w:tc>
          <w:tcPr>
            <w:tcW w:w="959" w:type="dxa"/>
          </w:tcPr>
          <w:p w14:paraId="6BB863C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14:paraId="1BD8E79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Различение речевого материала по теме «Продукты питания».</w:t>
            </w:r>
          </w:p>
        </w:tc>
        <w:tc>
          <w:tcPr>
            <w:tcW w:w="1701" w:type="dxa"/>
          </w:tcPr>
          <w:p w14:paraId="6B3A6AE4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B23AC8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9DBE7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58A16AE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карточки. Суп, хлеб, каша, чай, молоко, булка, печенье, масло.</w:t>
            </w:r>
          </w:p>
        </w:tc>
      </w:tr>
      <w:tr w:rsidR="00C5133B" w:rsidRPr="00C3773C" w14:paraId="67CF5363" w14:textId="77777777" w:rsidTr="00BB7498">
        <w:tc>
          <w:tcPr>
            <w:tcW w:w="959" w:type="dxa"/>
          </w:tcPr>
          <w:p w14:paraId="79ACE6A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14:paraId="7919311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Различение речевого материала по теме «В лесу».</w:t>
            </w:r>
          </w:p>
        </w:tc>
        <w:tc>
          <w:tcPr>
            <w:tcW w:w="1701" w:type="dxa"/>
          </w:tcPr>
          <w:p w14:paraId="567C2D0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D7FC8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0057A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312EB48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карточки. Лес, грибы, ягоды, ёлка, звери.</w:t>
            </w:r>
          </w:p>
        </w:tc>
      </w:tr>
      <w:tr w:rsidR="00C5133B" w:rsidRPr="00C3773C" w14:paraId="340BCDEE" w14:textId="77777777" w:rsidTr="00BB7498">
        <w:tc>
          <w:tcPr>
            <w:tcW w:w="959" w:type="dxa"/>
          </w:tcPr>
          <w:p w14:paraId="17BEE25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14:paraId="10FE1A9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Обобщающие понятия.</w:t>
            </w:r>
          </w:p>
        </w:tc>
        <w:tc>
          <w:tcPr>
            <w:tcW w:w="1701" w:type="dxa"/>
          </w:tcPr>
          <w:p w14:paraId="7F4EFDC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6A9CD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101DD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5A56190C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Таблички, карточки. Овощи, фрукты, звери, птицы, продукты.</w:t>
            </w:r>
          </w:p>
        </w:tc>
      </w:tr>
      <w:tr w:rsidR="00C5133B" w:rsidRPr="00C3773C" w14:paraId="6C370E49" w14:textId="77777777" w:rsidTr="00BB7498">
        <w:tc>
          <w:tcPr>
            <w:tcW w:w="14786" w:type="dxa"/>
            <w:gridSpan w:val="6"/>
          </w:tcPr>
          <w:p w14:paraId="43E804DE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  <w:p w14:paraId="370F9795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 часов</w:t>
            </w:r>
          </w:p>
        </w:tc>
      </w:tr>
      <w:tr w:rsidR="00C5133B" w:rsidRPr="00C3773C" w14:paraId="03F7AA33" w14:textId="77777777" w:rsidTr="00BB7498">
        <w:tc>
          <w:tcPr>
            <w:tcW w:w="959" w:type="dxa"/>
          </w:tcPr>
          <w:p w14:paraId="172BFA9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86" w:type="dxa"/>
          </w:tcPr>
          <w:p w14:paraId="0D390DE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«Зима».</w:t>
            </w:r>
          </w:p>
        </w:tc>
        <w:tc>
          <w:tcPr>
            <w:tcW w:w="1701" w:type="dxa"/>
          </w:tcPr>
          <w:p w14:paraId="60D746B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C08E4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1E412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66B68ACC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Зима, мороз, санки, лыжи, лёд, снег, снеговик. Лежит снег. Дети на санках. Хорошо зимой.</w:t>
            </w:r>
          </w:p>
        </w:tc>
      </w:tr>
      <w:tr w:rsidR="00C5133B" w:rsidRPr="00C3773C" w14:paraId="00A2775B" w14:textId="77777777" w:rsidTr="00BB7498">
        <w:tc>
          <w:tcPr>
            <w:tcW w:w="959" w:type="dxa"/>
          </w:tcPr>
          <w:p w14:paraId="4F49243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14:paraId="43FE587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«Зимой в лесу».</w:t>
            </w:r>
          </w:p>
        </w:tc>
        <w:tc>
          <w:tcPr>
            <w:tcW w:w="1701" w:type="dxa"/>
          </w:tcPr>
          <w:p w14:paraId="0F93F5C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A49213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8B5AB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57234F3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 лесу много снега. Вот белка. Белка в дупле. Вот медведь. Медведь спит в берлоге. Лиса в норе.</w:t>
            </w:r>
          </w:p>
        </w:tc>
      </w:tr>
      <w:tr w:rsidR="00C5133B" w:rsidRPr="00C3773C" w14:paraId="100D887E" w14:textId="77777777" w:rsidTr="00BB7498">
        <w:tc>
          <w:tcPr>
            <w:tcW w:w="959" w:type="dxa"/>
          </w:tcPr>
          <w:p w14:paraId="73C97C07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14:paraId="13A80B9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«Птицы».</w:t>
            </w:r>
          </w:p>
        </w:tc>
        <w:tc>
          <w:tcPr>
            <w:tcW w:w="1701" w:type="dxa"/>
          </w:tcPr>
          <w:p w14:paraId="30D04B6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1EABD0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62E8B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1E85DA1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Воробей, ворона, голубь, сорока, снегирь, птицы. Карточки, таблички.</w:t>
            </w:r>
          </w:p>
        </w:tc>
      </w:tr>
      <w:tr w:rsidR="00C5133B" w:rsidRPr="00C3773C" w14:paraId="37277596" w14:textId="77777777" w:rsidTr="00BB7498">
        <w:tc>
          <w:tcPr>
            <w:tcW w:w="959" w:type="dxa"/>
          </w:tcPr>
          <w:p w14:paraId="723A0A3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14:paraId="37A69B8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«Семья».</w:t>
            </w:r>
          </w:p>
        </w:tc>
        <w:tc>
          <w:tcPr>
            <w:tcW w:w="1701" w:type="dxa"/>
          </w:tcPr>
          <w:p w14:paraId="0DAA334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7E40CC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88C4AC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04EDF047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Семья: мам, папа, дочь, сын, читает, шьёт, играет, пишет.</w:t>
            </w:r>
          </w:p>
        </w:tc>
      </w:tr>
      <w:tr w:rsidR="00C5133B" w:rsidRPr="00C3773C" w14:paraId="082F988D" w14:textId="77777777" w:rsidTr="00BB7498">
        <w:tc>
          <w:tcPr>
            <w:tcW w:w="959" w:type="dxa"/>
          </w:tcPr>
          <w:p w14:paraId="7FD6D24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14:paraId="6F4D14D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«Части тела».</w:t>
            </w:r>
          </w:p>
        </w:tc>
        <w:tc>
          <w:tcPr>
            <w:tcW w:w="1701" w:type="dxa"/>
          </w:tcPr>
          <w:p w14:paraId="7B25D82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5E2D5E4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3477C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69E4C39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Руки, ноги, голова, лицо, глаза, нос, рот, живот, спина.</w:t>
            </w:r>
          </w:p>
        </w:tc>
      </w:tr>
      <w:tr w:rsidR="00C5133B" w:rsidRPr="00C3773C" w14:paraId="491B0239" w14:textId="77777777" w:rsidTr="00BB7498">
        <w:tc>
          <w:tcPr>
            <w:tcW w:w="959" w:type="dxa"/>
          </w:tcPr>
          <w:p w14:paraId="24FC0AE7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14:paraId="743B03C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«Весной».</w:t>
            </w:r>
          </w:p>
        </w:tc>
        <w:tc>
          <w:tcPr>
            <w:tcW w:w="1701" w:type="dxa"/>
          </w:tcPr>
          <w:p w14:paraId="170DBF0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66CE4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0560D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6D614ED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Весна, тепло, птицы, ручей, солнце, цветы. Солнце светит. Птицы прилетели. Бегут ручьи.</w:t>
            </w:r>
          </w:p>
        </w:tc>
      </w:tr>
      <w:tr w:rsidR="00C5133B" w:rsidRPr="00C3773C" w14:paraId="6AB80370" w14:textId="77777777" w:rsidTr="00BB7498">
        <w:tc>
          <w:tcPr>
            <w:tcW w:w="959" w:type="dxa"/>
          </w:tcPr>
          <w:p w14:paraId="2C31167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14:paraId="7237407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«Весной в парке».</w:t>
            </w:r>
          </w:p>
        </w:tc>
        <w:tc>
          <w:tcPr>
            <w:tcW w:w="1701" w:type="dxa"/>
          </w:tcPr>
          <w:p w14:paraId="4CB2389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325E8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60970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0B8E3C9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Играет, прыгает, катается. Дети в парке. Саша и Вова играют в мяч. Витя катается на качелях.</w:t>
            </w:r>
          </w:p>
        </w:tc>
      </w:tr>
      <w:tr w:rsidR="00C5133B" w:rsidRPr="00C3773C" w14:paraId="1C08714F" w14:textId="77777777" w:rsidTr="00BB7498">
        <w:tc>
          <w:tcPr>
            <w:tcW w:w="959" w:type="dxa"/>
          </w:tcPr>
          <w:p w14:paraId="3068C69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14:paraId="3E966B3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«Мир вокруг нас».</w:t>
            </w:r>
          </w:p>
        </w:tc>
        <w:tc>
          <w:tcPr>
            <w:tcW w:w="1701" w:type="dxa"/>
          </w:tcPr>
          <w:p w14:paraId="2B9BDBD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4DD68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B791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2CD254B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Улица, двор, парк, лес, сад, огород, дорога. Вот двор. Двор большой. Вот сад. В саду фрукты. Это улица.</w:t>
            </w:r>
          </w:p>
        </w:tc>
      </w:tr>
      <w:tr w:rsidR="00C5133B" w:rsidRPr="00C3773C" w14:paraId="535F5B3A" w14:textId="77777777" w:rsidTr="00BB7498">
        <w:tc>
          <w:tcPr>
            <w:tcW w:w="959" w:type="dxa"/>
          </w:tcPr>
          <w:p w14:paraId="0AEF971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14:paraId="24848B27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Обобщающие понятия.</w:t>
            </w:r>
          </w:p>
        </w:tc>
        <w:tc>
          <w:tcPr>
            <w:tcW w:w="1701" w:type="dxa"/>
          </w:tcPr>
          <w:p w14:paraId="0BDB0E5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C1074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0FE1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555FB2E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Посуда, звери, птицы.</w:t>
            </w:r>
          </w:p>
        </w:tc>
      </w:tr>
      <w:tr w:rsidR="00C5133B" w:rsidRPr="00C3773C" w14:paraId="15F2BFEA" w14:textId="77777777" w:rsidTr="00BB7498">
        <w:tc>
          <w:tcPr>
            <w:tcW w:w="14786" w:type="dxa"/>
            <w:gridSpan w:val="6"/>
          </w:tcPr>
          <w:p w14:paraId="0C3B9DF5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C377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  <w:p w14:paraId="66278A55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8 часов</w:t>
            </w:r>
          </w:p>
        </w:tc>
      </w:tr>
      <w:tr w:rsidR="00C5133B" w:rsidRPr="00C3773C" w14:paraId="0972C156" w14:textId="77777777" w:rsidTr="00BB7498">
        <w:tc>
          <w:tcPr>
            <w:tcW w:w="959" w:type="dxa"/>
          </w:tcPr>
          <w:p w14:paraId="1CB9301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14:paraId="077722D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Весной в парке. Песня о весне.</w:t>
            </w:r>
          </w:p>
        </w:tc>
        <w:tc>
          <w:tcPr>
            <w:tcW w:w="1701" w:type="dxa"/>
          </w:tcPr>
          <w:p w14:paraId="0080AAA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1FE857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212E5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45FCAC8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 xml:space="preserve">Дети в парке. Саша и Вася играют в мяч. Маленький Дима строит дом. Витя катается на </w:t>
            </w:r>
            <w:r w:rsidRPr="00C3773C">
              <w:rPr>
                <w:rFonts w:ascii="Times New Roman" w:hAnsi="Times New Roman"/>
                <w:sz w:val="28"/>
                <w:szCs w:val="28"/>
              </w:rPr>
              <w:lastRenderedPageBreak/>
              <w:t>качелях.</w:t>
            </w:r>
          </w:p>
        </w:tc>
      </w:tr>
      <w:tr w:rsidR="00C5133B" w:rsidRPr="00C3773C" w14:paraId="3D83B906" w14:textId="77777777" w:rsidTr="00BB7498">
        <w:tc>
          <w:tcPr>
            <w:tcW w:w="959" w:type="dxa"/>
          </w:tcPr>
          <w:p w14:paraId="126FA60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6" w:type="dxa"/>
          </w:tcPr>
          <w:p w14:paraId="6040632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Различение предложений.</w:t>
            </w:r>
          </w:p>
        </w:tc>
        <w:tc>
          <w:tcPr>
            <w:tcW w:w="1701" w:type="dxa"/>
          </w:tcPr>
          <w:p w14:paraId="2129CE5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BDE291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DB1B6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14B6A27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Послушай. Повтори, что услышал.</w:t>
            </w:r>
          </w:p>
        </w:tc>
      </w:tr>
      <w:tr w:rsidR="00C5133B" w:rsidRPr="00C3773C" w14:paraId="0CC43009" w14:textId="77777777" w:rsidTr="00BB7498">
        <w:tc>
          <w:tcPr>
            <w:tcW w:w="14786" w:type="dxa"/>
            <w:gridSpan w:val="6"/>
          </w:tcPr>
          <w:p w14:paraId="015DF672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Тема «Интонация». – 4 часа</w:t>
            </w:r>
          </w:p>
        </w:tc>
      </w:tr>
      <w:tr w:rsidR="00C5133B" w:rsidRPr="00C3773C" w14:paraId="1621AC8E" w14:textId="77777777" w:rsidTr="00BB7498">
        <w:tc>
          <w:tcPr>
            <w:tcW w:w="959" w:type="dxa"/>
          </w:tcPr>
          <w:p w14:paraId="5D737AB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14:paraId="3237EC0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Восклицательная интонация.</w:t>
            </w:r>
          </w:p>
        </w:tc>
        <w:tc>
          <w:tcPr>
            <w:tcW w:w="1701" w:type="dxa"/>
          </w:tcPr>
          <w:p w14:paraId="266792FB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7E5C0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C94B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1202F29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Красиво! Хорошо! Ой, болит! Ура! Ой, боюсь! Как жалко! Пиктограмма.</w:t>
            </w:r>
          </w:p>
        </w:tc>
      </w:tr>
      <w:tr w:rsidR="00C5133B" w:rsidRPr="00C3773C" w14:paraId="506BCEE8" w14:textId="77777777" w:rsidTr="00BB7498">
        <w:tc>
          <w:tcPr>
            <w:tcW w:w="959" w:type="dxa"/>
          </w:tcPr>
          <w:p w14:paraId="24E581D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14:paraId="13B1EFE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Вопросительная интонация.</w:t>
            </w:r>
          </w:p>
        </w:tc>
        <w:tc>
          <w:tcPr>
            <w:tcW w:w="1701" w:type="dxa"/>
          </w:tcPr>
          <w:p w14:paraId="2C4E33B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F240402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BAAC3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1B6D6FEE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Вопросительные слова. Кто? Что? Где? Куда? Почему? Сколько? Где лежит? Кто взял? Сколько тетрадей? Почему опоздал? Что это? Пиктограмма.</w:t>
            </w:r>
          </w:p>
        </w:tc>
      </w:tr>
      <w:tr w:rsidR="00C5133B" w:rsidRPr="00C3773C" w14:paraId="5EDDF255" w14:textId="77777777" w:rsidTr="00BB7498">
        <w:tc>
          <w:tcPr>
            <w:tcW w:w="959" w:type="dxa"/>
          </w:tcPr>
          <w:p w14:paraId="52ED852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14:paraId="7D191D9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Формирование умения отвечать на вопросы обиходно-разговорного характера.</w:t>
            </w:r>
          </w:p>
        </w:tc>
        <w:tc>
          <w:tcPr>
            <w:tcW w:w="1701" w:type="dxa"/>
          </w:tcPr>
          <w:p w14:paraId="4790816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C0D63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E78DC5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03368D7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Как тебя зовут? Сколько тебе лет? Как зовут маму? Где ты живёшь? В каком классе учишься?</w:t>
            </w:r>
          </w:p>
        </w:tc>
      </w:tr>
      <w:tr w:rsidR="00C5133B" w:rsidRPr="00C3773C" w14:paraId="740DF583" w14:textId="77777777" w:rsidTr="00BB7498">
        <w:tc>
          <w:tcPr>
            <w:tcW w:w="959" w:type="dxa"/>
          </w:tcPr>
          <w:p w14:paraId="03A69A8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14:paraId="2981CF08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Различение предложений. Восприятие танцевальных мелодий.</w:t>
            </w:r>
          </w:p>
        </w:tc>
        <w:tc>
          <w:tcPr>
            <w:tcW w:w="1701" w:type="dxa"/>
          </w:tcPr>
          <w:p w14:paraId="73F0380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A24161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B3022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76674D5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Ребята решают задачу. Бабушка сидит на скамейке.</w:t>
            </w:r>
          </w:p>
        </w:tc>
      </w:tr>
      <w:tr w:rsidR="00C5133B" w:rsidRPr="00C3773C" w14:paraId="0599D94F" w14:textId="77777777" w:rsidTr="00BB7498">
        <w:tc>
          <w:tcPr>
            <w:tcW w:w="14786" w:type="dxa"/>
            <w:gridSpan w:val="6"/>
          </w:tcPr>
          <w:p w14:paraId="5690A1BE" w14:textId="77777777" w:rsidR="00C5133B" w:rsidRPr="00C3773C" w:rsidRDefault="00C5133B" w:rsidP="00BB7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73C">
              <w:rPr>
                <w:rFonts w:ascii="Times New Roman" w:hAnsi="Times New Roman"/>
                <w:b/>
                <w:sz w:val="28"/>
                <w:szCs w:val="28"/>
              </w:rPr>
              <w:t>Тема «Лето». – 2 часа</w:t>
            </w:r>
          </w:p>
        </w:tc>
      </w:tr>
      <w:tr w:rsidR="00C5133B" w:rsidRPr="00C3773C" w14:paraId="0420FB42" w14:textId="77777777" w:rsidTr="00BB7498">
        <w:tc>
          <w:tcPr>
            <w:tcW w:w="959" w:type="dxa"/>
          </w:tcPr>
          <w:p w14:paraId="7A3252A9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14:paraId="779A089D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«Лето». Песенка о лете.</w:t>
            </w:r>
          </w:p>
        </w:tc>
        <w:tc>
          <w:tcPr>
            <w:tcW w:w="1701" w:type="dxa"/>
          </w:tcPr>
          <w:p w14:paraId="6B496C8A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D5CD8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3BE8A6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50591254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Лето. Жарко. В лесу дети собирают ягоды. Саша катается на лодке. Вика купается в море. Оля плавает.</w:t>
            </w:r>
          </w:p>
        </w:tc>
      </w:tr>
      <w:tr w:rsidR="00C5133B" w:rsidRPr="00C3773C" w14:paraId="0AA577C6" w14:textId="77777777" w:rsidTr="00BB7498">
        <w:tc>
          <w:tcPr>
            <w:tcW w:w="959" w:type="dxa"/>
          </w:tcPr>
          <w:p w14:paraId="0053C52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14:paraId="28C04403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Речевой материал по теме «Летом на каникулах».</w:t>
            </w:r>
          </w:p>
        </w:tc>
        <w:tc>
          <w:tcPr>
            <w:tcW w:w="1701" w:type="dxa"/>
          </w:tcPr>
          <w:p w14:paraId="72FDF9C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6576CF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8B9960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6D87B7DC" w14:textId="77777777" w:rsidR="00C5133B" w:rsidRPr="00C3773C" w:rsidRDefault="00C5133B" w:rsidP="00BB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3C">
              <w:rPr>
                <w:rFonts w:ascii="Times New Roman" w:hAnsi="Times New Roman"/>
                <w:sz w:val="28"/>
                <w:szCs w:val="28"/>
              </w:rPr>
              <w:t>Я буду гулять, играть в мяч, помогать маме, купаться, читать сказки.</w:t>
            </w:r>
          </w:p>
        </w:tc>
      </w:tr>
    </w:tbl>
    <w:p w14:paraId="08F09C5B" w14:textId="77777777" w:rsidR="00C5133B" w:rsidRPr="00C3773C" w:rsidRDefault="00C5133B" w:rsidP="00C5133B">
      <w:pPr>
        <w:jc w:val="both"/>
        <w:rPr>
          <w:rFonts w:ascii="Times New Roman" w:hAnsi="Times New Roman"/>
          <w:sz w:val="28"/>
          <w:szCs w:val="28"/>
        </w:rPr>
      </w:pPr>
    </w:p>
    <w:p w14:paraId="11AB1618" w14:textId="77777777" w:rsidR="00B4023B" w:rsidRPr="00C3773C" w:rsidRDefault="00640B57">
      <w:pPr>
        <w:rPr>
          <w:rFonts w:ascii="Times New Roman" w:hAnsi="Times New Roman"/>
          <w:sz w:val="28"/>
          <w:szCs w:val="28"/>
        </w:rPr>
      </w:pPr>
    </w:p>
    <w:sectPr w:rsidR="00B4023B" w:rsidRPr="00C3773C" w:rsidSect="00DA09D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A130D"/>
    <w:multiLevelType w:val="hybridMultilevel"/>
    <w:tmpl w:val="1B3052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B6A25"/>
    <w:multiLevelType w:val="hybridMultilevel"/>
    <w:tmpl w:val="BA000D84"/>
    <w:lvl w:ilvl="0" w:tplc="D0D07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A757D"/>
    <w:multiLevelType w:val="hybridMultilevel"/>
    <w:tmpl w:val="0C069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3B"/>
    <w:rsid w:val="00117892"/>
    <w:rsid w:val="002D0875"/>
    <w:rsid w:val="00442E1B"/>
    <w:rsid w:val="00547C6C"/>
    <w:rsid w:val="00640B57"/>
    <w:rsid w:val="006637E0"/>
    <w:rsid w:val="008B5BA9"/>
    <w:rsid w:val="00986263"/>
    <w:rsid w:val="00C3773C"/>
    <w:rsid w:val="00C5133B"/>
    <w:rsid w:val="00DA09D6"/>
    <w:rsid w:val="00DB2AA3"/>
    <w:rsid w:val="00DF405E"/>
    <w:rsid w:val="00EE52BD"/>
    <w:rsid w:val="00F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D2AC"/>
  <w15:docId w15:val="{E4543D10-26A7-46AF-96DA-1E219448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3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B5BA9"/>
    <w:pPr>
      <w:suppressAutoHyphens/>
      <w:spacing w:after="120" w:line="240" w:lineRule="auto"/>
    </w:pPr>
    <w:rPr>
      <w:rFonts w:ascii="Times New Roman" w:eastAsia="Times New Roman" w:hAnsi="Times New Roman"/>
      <w:b/>
      <w:i/>
      <w:sz w:val="32"/>
      <w:szCs w:val="32"/>
      <w:lang w:eastAsia="ar-SA"/>
    </w:rPr>
  </w:style>
  <w:style w:type="character" w:customStyle="1" w:styleId="a5">
    <w:name w:val="Основной текст Знак"/>
    <w:basedOn w:val="a0"/>
    <w:link w:val="a4"/>
    <w:rsid w:val="008B5BA9"/>
    <w:rPr>
      <w:rFonts w:ascii="Times New Roman" w:eastAsia="Times New Roman" w:hAnsi="Times New Roman" w:cs="Times New Roman"/>
      <w:b/>
      <w:i/>
      <w:sz w:val="32"/>
      <w:szCs w:val="32"/>
      <w:lang w:eastAsia="ar-SA"/>
    </w:rPr>
  </w:style>
  <w:style w:type="paragraph" w:customStyle="1" w:styleId="western">
    <w:name w:val="western"/>
    <w:basedOn w:val="a"/>
    <w:rsid w:val="008B5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9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School-PC</cp:lastModifiedBy>
  <cp:revision>2</cp:revision>
  <dcterms:created xsi:type="dcterms:W3CDTF">2023-03-14T01:26:00Z</dcterms:created>
  <dcterms:modified xsi:type="dcterms:W3CDTF">2023-03-14T01:26:00Z</dcterms:modified>
</cp:coreProperties>
</file>