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E5806" w:rsidRDefault="001E5806" w:rsidP="001E5806">
      <w:pPr>
        <w:spacing w:after="0" w:line="240" w:lineRule="auto"/>
        <w:ind w:left="-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5B81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  <w:r w:rsidR="00467F0C">
        <w:rPr>
          <w:rFonts w:ascii="Times New Roman" w:hAnsi="Times New Roman" w:cs="Times New Roman"/>
          <w:b/>
          <w:sz w:val="24"/>
          <w:szCs w:val="24"/>
        </w:rPr>
        <w:t>.</w:t>
      </w:r>
    </w:p>
    <w:p w:rsidR="009F1019" w:rsidRDefault="009F1019" w:rsidP="001E5806">
      <w:pPr>
        <w:spacing w:after="0" w:line="240" w:lineRule="auto"/>
        <w:ind w:left="-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Русский язык, 12 «б» класс</w:t>
      </w:r>
    </w:p>
    <w:p w:rsidR="00467F0C" w:rsidRPr="00605B81" w:rsidRDefault="00467F0C" w:rsidP="001E5806">
      <w:pPr>
        <w:spacing w:after="0" w:line="240" w:lineRule="auto"/>
        <w:ind w:left="-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5B81" w:rsidRDefault="001E5806" w:rsidP="00605B81">
      <w:pPr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605B81">
        <w:rPr>
          <w:rFonts w:ascii="Times New Roman" w:hAnsi="Times New Roman" w:cs="Times New Roman"/>
          <w:color w:val="000000"/>
          <w:sz w:val="24"/>
          <w:szCs w:val="24"/>
        </w:rPr>
        <w:t xml:space="preserve">Данная рабочая программа по русскому языку для 12 «б» класса составлена </w:t>
      </w:r>
      <w:r w:rsidRPr="00605B81">
        <w:rPr>
          <w:rFonts w:ascii="Times New Roman" w:hAnsi="Times New Roman" w:cs="Times New Roman"/>
          <w:sz w:val="24"/>
          <w:szCs w:val="24"/>
        </w:rPr>
        <w:t>в соответствии с учебным планом ГКОУ РС (Я) «РС(К)Ш-И» на 2022-2023</w:t>
      </w:r>
      <w:r w:rsidR="00EA42F0">
        <w:rPr>
          <w:rFonts w:ascii="Times New Roman" w:hAnsi="Times New Roman" w:cs="Times New Roman"/>
          <w:sz w:val="24"/>
          <w:szCs w:val="24"/>
        </w:rPr>
        <w:t xml:space="preserve"> </w:t>
      </w:r>
      <w:r w:rsidRPr="00605B81">
        <w:rPr>
          <w:rFonts w:ascii="Times New Roman" w:hAnsi="Times New Roman" w:cs="Times New Roman"/>
          <w:sz w:val="24"/>
          <w:szCs w:val="24"/>
        </w:rPr>
        <w:t xml:space="preserve">учебный год, Федеральным государственным образовательным стандартом  основного общего образования , годовым календарным графиком и учебным планом школы, </w:t>
      </w:r>
      <w:r w:rsidR="00605B81" w:rsidRPr="00605B81">
        <w:rPr>
          <w:rFonts w:ascii="Times New Roman" w:hAnsi="Times New Roman" w:cs="Times New Roman"/>
          <w:color w:val="000000"/>
          <w:sz w:val="24"/>
          <w:szCs w:val="24"/>
        </w:rPr>
        <w:t>программ</w:t>
      </w:r>
      <w:r w:rsidR="00467F0C"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="00605B81" w:rsidRPr="00605B81">
        <w:rPr>
          <w:rFonts w:ascii="Times New Roman" w:hAnsi="Times New Roman" w:cs="Times New Roman"/>
          <w:color w:val="000000"/>
          <w:sz w:val="24"/>
          <w:szCs w:val="24"/>
        </w:rPr>
        <w:t xml:space="preserve"> основного общего образования по русскому языку для общеобразовательных учреждений «Русский язык. 10—11 классы» под редакцией Д.Н. </w:t>
      </w:r>
      <w:proofErr w:type="spellStart"/>
      <w:r w:rsidR="00605B81" w:rsidRPr="00605B81">
        <w:rPr>
          <w:rFonts w:ascii="Times New Roman" w:hAnsi="Times New Roman" w:cs="Times New Roman"/>
          <w:color w:val="000000"/>
          <w:sz w:val="24"/>
          <w:szCs w:val="24"/>
        </w:rPr>
        <w:t>Чердакова</w:t>
      </w:r>
      <w:proofErr w:type="spellEnd"/>
      <w:r w:rsidR="00605B81" w:rsidRPr="00605B81">
        <w:rPr>
          <w:rFonts w:ascii="Times New Roman" w:hAnsi="Times New Roman" w:cs="Times New Roman"/>
          <w:color w:val="000000"/>
          <w:sz w:val="24"/>
          <w:szCs w:val="24"/>
        </w:rPr>
        <w:t xml:space="preserve">, А.И. Дунаева, Л.А. Вербицкой. </w:t>
      </w:r>
    </w:p>
    <w:p w:rsidR="00605B81" w:rsidRPr="00605B81" w:rsidRDefault="00605B81" w:rsidP="00605B81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605B81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детализирует и раскрывает содержание стандарта, определяет общую стратегию обучения, воспитания и развития, учащихся средствами учебного предмета в соответствии с целями изучения русского языка, которые определены стандартом программы под общей редакцией академика РАО </w:t>
      </w:r>
      <w:proofErr w:type="spellStart"/>
      <w:r w:rsidRPr="00605B81">
        <w:rPr>
          <w:rFonts w:ascii="Times New Roman" w:hAnsi="Times New Roman" w:cs="Times New Roman"/>
          <w:color w:val="000000"/>
          <w:sz w:val="24"/>
          <w:szCs w:val="24"/>
        </w:rPr>
        <w:t>Л.А.Вербицкой</w:t>
      </w:r>
      <w:proofErr w:type="spellEnd"/>
      <w:r w:rsidRPr="00605B8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E265B" w:rsidRPr="00C51BE0" w:rsidRDefault="000E265B" w:rsidP="00467F0C">
      <w:pPr>
        <w:shd w:val="clear" w:color="auto" w:fill="FFFFFF"/>
        <w:spacing w:after="0" w:line="338" w:lineRule="atLeast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54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Учебник:  </w:t>
      </w:r>
      <w:r w:rsidR="00226C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Д.Н</w:t>
      </w:r>
      <w:proofErr w:type="gramEnd"/>
      <w:r w:rsidR="00226C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Чердаков</w:t>
      </w:r>
      <w:r w:rsidRPr="00054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226C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А.И. </w:t>
      </w:r>
      <w:proofErr w:type="spellStart"/>
      <w:r w:rsidR="00226C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Дунев</w:t>
      </w:r>
      <w:proofErr w:type="spellEnd"/>
      <w:r w:rsidR="00226C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D6E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Л.А. Вербицкая</w:t>
      </w:r>
      <w:r w:rsidRPr="00054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Русский язык.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 класс. </w:t>
      </w:r>
      <w:r w:rsidR="007D6E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Базовый уровень. ФГОС.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605B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.; СПб.: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Просвещение, 20</w:t>
      </w:r>
      <w:r w:rsidR="007D6E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  <w:r w:rsidR="00605B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E265B" w:rsidRPr="00C51BE0" w:rsidRDefault="000E265B" w:rsidP="000E265B">
      <w:pPr>
        <w:shd w:val="clear" w:color="auto" w:fill="FFFFFF"/>
        <w:spacing w:after="0" w:line="338" w:lineRule="atLeast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4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Настоящая программа составлена на </w:t>
      </w:r>
      <w:r w:rsidRPr="00E332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68 часов (2 часа в неделю)</w:t>
      </w:r>
      <w:r w:rsidRPr="00054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 учебным планом школы, рассчитана на 1 год обучения и является программой базового уровня обучения.                                                        </w:t>
      </w:r>
      <w:r w:rsidRPr="000541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0E265B" w:rsidRPr="00C51BE0" w:rsidRDefault="000E265B" w:rsidP="000E265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41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задачи курса русского языка в старших классах по данной программе сводятся к следующему:</w:t>
      </w:r>
    </w:p>
    <w:p w:rsidR="000E265B" w:rsidRPr="00C51BE0" w:rsidRDefault="000E265B" w:rsidP="000E265B">
      <w:pPr>
        <w:numPr>
          <w:ilvl w:val="0"/>
          <w:numId w:val="1"/>
        </w:numPr>
        <w:shd w:val="clear" w:color="auto" w:fill="FFFFFF"/>
        <w:spacing w:after="0" w:line="240" w:lineRule="auto"/>
        <w:ind w:left="182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4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совершенствовать орфографическую и пунктуационную грамотность учащихся;</w:t>
      </w:r>
    </w:p>
    <w:p w:rsidR="000E265B" w:rsidRPr="00C51BE0" w:rsidRDefault="000E265B" w:rsidP="000E265B">
      <w:pPr>
        <w:numPr>
          <w:ilvl w:val="0"/>
          <w:numId w:val="1"/>
        </w:numPr>
        <w:shd w:val="clear" w:color="auto" w:fill="FFFFFF"/>
        <w:spacing w:after="0" w:line="240" w:lineRule="auto"/>
        <w:ind w:left="182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4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закрепить и расширить знания учащихся о тексте, совершенствуя в то же время навыки конструирования текстов;</w:t>
      </w:r>
    </w:p>
    <w:p w:rsidR="000E265B" w:rsidRPr="00C51BE0" w:rsidRDefault="000E265B" w:rsidP="000E265B">
      <w:pPr>
        <w:numPr>
          <w:ilvl w:val="0"/>
          <w:numId w:val="1"/>
        </w:numPr>
        <w:shd w:val="clear" w:color="auto" w:fill="FFFFFF"/>
        <w:spacing w:after="0" w:line="240" w:lineRule="auto"/>
        <w:ind w:left="182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4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дать общие сведения о языке;</w:t>
      </w:r>
    </w:p>
    <w:p w:rsidR="000E265B" w:rsidRPr="00C51BE0" w:rsidRDefault="000E265B" w:rsidP="000E265B">
      <w:pPr>
        <w:numPr>
          <w:ilvl w:val="0"/>
          <w:numId w:val="1"/>
        </w:numPr>
        <w:shd w:val="clear" w:color="auto" w:fill="FFFFFF"/>
        <w:spacing w:after="0" w:line="240" w:lineRule="auto"/>
        <w:ind w:left="182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4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обеспечить дальнейшее овладение функциональными стилями речи с одновременным расширением знаний учащихся о стилях, их признаках, правилах их использования;</w:t>
      </w:r>
    </w:p>
    <w:p w:rsidR="000E265B" w:rsidRPr="00C51BE0" w:rsidRDefault="000E265B" w:rsidP="000E265B">
      <w:pPr>
        <w:numPr>
          <w:ilvl w:val="0"/>
          <w:numId w:val="1"/>
        </w:numPr>
        <w:shd w:val="clear" w:color="auto" w:fill="FFFFFF"/>
        <w:spacing w:after="0" w:line="240" w:lineRule="auto"/>
        <w:ind w:left="182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4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обеспечить практическое использование лингвистических знаний и умений на уроках литературы, полноценное восприятие учащимися содержания литературного произведения через его художественно-языковую форму;</w:t>
      </w:r>
    </w:p>
    <w:p w:rsidR="000E265B" w:rsidRPr="00C51BE0" w:rsidRDefault="000E265B" w:rsidP="000E265B">
      <w:pPr>
        <w:numPr>
          <w:ilvl w:val="0"/>
          <w:numId w:val="1"/>
        </w:numPr>
        <w:shd w:val="clear" w:color="auto" w:fill="FFFFFF"/>
        <w:spacing w:after="0" w:line="240" w:lineRule="auto"/>
        <w:ind w:left="182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4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развитию речи и мышления учащихся на межпредметной основе.</w:t>
      </w:r>
    </w:p>
    <w:p w:rsidR="000E265B" w:rsidRPr="00822B1E" w:rsidRDefault="000E265B" w:rsidP="000E26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2B1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связи с подготовкой к ЕГЭ на уроках проводятся разные виды тестирования, разноаспектная работа с текстом.</w:t>
      </w:r>
    </w:p>
    <w:p w:rsidR="000E265B" w:rsidRPr="00C51BE0" w:rsidRDefault="000E265B" w:rsidP="000E265B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41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                                                                                                 </w:t>
      </w:r>
    </w:p>
    <w:p w:rsidR="000E265B" w:rsidRPr="00C51BE0" w:rsidRDefault="000E265B" w:rsidP="000E265B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41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ТРЕБОВАНИЯ К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УРОВНЮ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ПОДГОТОВКИ  ОБУЧАЩИХСЯ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12</w:t>
      </w:r>
      <w:r w:rsidRPr="000541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КЛАССА</w:t>
      </w:r>
    </w:p>
    <w:p w:rsidR="000E265B" w:rsidRPr="00C51BE0" w:rsidRDefault="000E265B" w:rsidP="000E265B">
      <w:pPr>
        <w:shd w:val="clear" w:color="auto" w:fill="FFFFFF"/>
        <w:spacing w:after="0" w:line="338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41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результате изучения русского языка ученик должен знать/понимать:</w:t>
      </w:r>
    </w:p>
    <w:p w:rsidR="000E265B" w:rsidRPr="00C51BE0" w:rsidRDefault="000E265B" w:rsidP="000E265B">
      <w:pPr>
        <w:shd w:val="clear" w:color="auto" w:fill="FFFFFF"/>
        <w:spacing w:after="0" w:line="338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4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Связь языка и истории, культуры русского и других народов;</w:t>
      </w:r>
    </w:p>
    <w:p w:rsidR="000E265B" w:rsidRPr="00C51BE0" w:rsidRDefault="000E265B" w:rsidP="000E265B">
      <w:pPr>
        <w:shd w:val="clear" w:color="auto" w:fill="FFFFFF"/>
        <w:spacing w:after="0" w:line="338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4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Смысл понятий: речевая ситуация и ее компоненты, литературный язык, языковая норма, культура речи;</w:t>
      </w:r>
    </w:p>
    <w:p w:rsidR="000E265B" w:rsidRPr="00C51BE0" w:rsidRDefault="000E265B" w:rsidP="000E265B">
      <w:pPr>
        <w:shd w:val="clear" w:color="auto" w:fill="FFFFFF"/>
        <w:spacing w:after="0" w:line="338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4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единицы и уровни языка, их признаки и взаимосвязь;</w:t>
      </w:r>
    </w:p>
    <w:p w:rsidR="000E265B" w:rsidRPr="00C51BE0" w:rsidRDefault="000E265B" w:rsidP="000E265B">
      <w:pPr>
        <w:shd w:val="clear" w:color="auto" w:fill="FFFFFF"/>
        <w:spacing w:after="0" w:line="338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4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Орфоэпические, лексические, грамматические, орфографические и пунктуационные нормы современного русского литературного языка; нормы речевого поведения в социально-культурной, учебно-научной, официально-деловой сферах общения.</w:t>
      </w:r>
    </w:p>
    <w:p w:rsidR="000E265B" w:rsidRPr="00C51BE0" w:rsidRDefault="000E265B" w:rsidP="000E265B">
      <w:pPr>
        <w:shd w:val="clear" w:color="auto" w:fill="FFFFFF"/>
        <w:spacing w:after="0" w:line="338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41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Уметь:</w:t>
      </w:r>
    </w:p>
    <w:p w:rsidR="000E265B" w:rsidRPr="00C51BE0" w:rsidRDefault="000E265B" w:rsidP="000E265B">
      <w:pPr>
        <w:shd w:val="clear" w:color="auto" w:fill="FFFFFF"/>
        <w:spacing w:after="0" w:line="338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416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Информационно-смысловая переработка текста в процессе чтения и аудирования</w:t>
      </w:r>
      <w:r w:rsidRPr="0005416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</w:t>
      </w:r>
    </w:p>
    <w:p w:rsidR="000E265B" w:rsidRPr="00C51BE0" w:rsidRDefault="000E265B" w:rsidP="000E265B">
      <w:pPr>
        <w:shd w:val="clear" w:color="auto" w:fill="FFFFFF"/>
        <w:spacing w:after="0" w:line="338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4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Адекватно воспринимать информацию </w:t>
      </w:r>
      <w:r w:rsidRPr="0005416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 </w:t>
      </w:r>
      <w:r w:rsidRPr="00054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читаемый и аудируемый текст, комментировать и оценивать информацию исходного текста, определять позицию автора;</w:t>
      </w:r>
    </w:p>
    <w:p w:rsidR="000E265B" w:rsidRPr="00C51BE0" w:rsidRDefault="000E265B" w:rsidP="000E265B">
      <w:pPr>
        <w:shd w:val="clear" w:color="auto" w:fill="FFFFFF"/>
        <w:spacing w:after="0" w:line="338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4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основные виды чтения (просмотровое, ознакомительно-изучающее, ознакомительно-реферативное, сканирование и др.) В зависимости от коммуникативной задачи;</w:t>
      </w:r>
    </w:p>
    <w:p w:rsidR="000E265B" w:rsidRPr="00C51BE0" w:rsidRDefault="000E265B" w:rsidP="000E265B">
      <w:pPr>
        <w:shd w:val="clear" w:color="auto" w:fill="FFFFFF"/>
        <w:spacing w:after="0" w:line="338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4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Осознавать коммуникативную цель слушания текста и в соответствии с этим организовывать процесс аудирования;</w:t>
      </w:r>
    </w:p>
    <w:p w:rsidR="000E265B" w:rsidRPr="00C51BE0" w:rsidRDefault="000E265B" w:rsidP="000E265B">
      <w:pPr>
        <w:shd w:val="clear" w:color="auto" w:fill="FFFFFF"/>
        <w:spacing w:after="0" w:line="338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4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Осознавать языковые, графические особенности текста, трудности его восприятия и самостоятельно организовывать процесс чтения в зависимости от коммуникативной задачи;</w:t>
      </w:r>
    </w:p>
    <w:p w:rsidR="000E265B" w:rsidRPr="00C51BE0" w:rsidRDefault="000E265B" w:rsidP="000E265B">
      <w:pPr>
        <w:shd w:val="clear" w:color="auto" w:fill="FFFFFF"/>
        <w:spacing w:after="0" w:line="338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4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</w:t>
      </w:r>
    </w:p>
    <w:p w:rsidR="000E265B" w:rsidRPr="00C51BE0" w:rsidRDefault="000E265B" w:rsidP="000E265B">
      <w:pPr>
        <w:shd w:val="clear" w:color="auto" w:fill="FFFFFF"/>
        <w:spacing w:after="0" w:line="338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4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Свободно пользоваться справочной литературой по русскому языку;</w:t>
      </w:r>
    </w:p>
    <w:p w:rsidR="000E265B" w:rsidRPr="00C51BE0" w:rsidRDefault="000E265B" w:rsidP="000E265B">
      <w:pPr>
        <w:shd w:val="clear" w:color="auto" w:fill="FFFFFF"/>
        <w:spacing w:after="0" w:line="338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4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Передавать содержание прослушанного или прочитанного текста в виде развернутых и сжатых планов, полного и сжатого пересказа, схем, таблиц, тезисов, резюме, конспектов, аннотаций, сообщений, докладов, рефератов; уместно употреблять цитирование;</w:t>
      </w:r>
    </w:p>
    <w:p w:rsidR="000E265B" w:rsidRPr="00C51BE0" w:rsidRDefault="000E265B" w:rsidP="000E265B">
      <w:pPr>
        <w:shd w:val="clear" w:color="auto" w:fill="FFFFFF"/>
        <w:spacing w:after="0" w:line="338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4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информацию исходного текста других видов деятельности (при составлении рабочих материалов, при выполнении проектных заданий, подготовке докладов, рефератов).</w:t>
      </w:r>
    </w:p>
    <w:p w:rsidR="000E265B" w:rsidRPr="00C51BE0" w:rsidRDefault="000E265B" w:rsidP="000E265B">
      <w:pPr>
        <w:shd w:val="clear" w:color="auto" w:fill="FFFFFF"/>
        <w:spacing w:after="0" w:line="338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416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Создание устного и письменного речевого высказывания:</w:t>
      </w:r>
    </w:p>
    <w:p w:rsidR="000E265B" w:rsidRPr="00C51BE0" w:rsidRDefault="000E265B" w:rsidP="000E265B">
      <w:pPr>
        <w:shd w:val="clear" w:color="auto" w:fill="FFFFFF"/>
        <w:spacing w:after="0" w:line="338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4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устные и письменные монологические и диалогические высказывания различных типов и жанров в учебно-научной, социально-культурной и деловой сферах общения;</w:t>
      </w:r>
    </w:p>
    <w:p w:rsidR="000E265B" w:rsidRPr="00C51BE0" w:rsidRDefault="000E265B" w:rsidP="000E265B">
      <w:pPr>
        <w:shd w:val="clear" w:color="auto" w:fill="FFFFFF"/>
        <w:spacing w:after="0" w:line="338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4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Формулировать основную мысль (коммуникативное намерение) своего высказывания, развивать эту мысль, убедительно аргументировать свою точку зрения;</w:t>
      </w:r>
    </w:p>
    <w:p w:rsidR="000E265B" w:rsidRPr="00C51BE0" w:rsidRDefault="000E265B" w:rsidP="000E265B">
      <w:pPr>
        <w:shd w:val="clear" w:color="auto" w:fill="FFFFFF"/>
        <w:spacing w:after="0" w:line="338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4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Выстраивать композицию письменного высказывания, обеспечивая последовательность и связность изложения, выбирать языковые средства, обеспечивающие правильность, точность и выразительность речи;</w:t>
      </w:r>
    </w:p>
    <w:p w:rsidR="000E265B" w:rsidRPr="00C51BE0" w:rsidRDefault="000E265B" w:rsidP="000E265B">
      <w:pPr>
        <w:shd w:val="clear" w:color="auto" w:fill="FFFFFF"/>
        <w:spacing w:after="0" w:line="338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4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Высказывать свою позицию по вопросу, затронутому в прочитанном или прослушанном тексте, давать оценку художественным особенностям исходного текста;</w:t>
      </w:r>
    </w:p>
    <w:p w:rsidR="000E265B" w:rsidRPr="00C51BE0" w:rsidRDefault="000E265B" w:rsidP="000E265B">
      <w:pPr>
        <w:shd w:val="clear" w:color="auto" w:fill="FFFFFF"/>
        <w:spacing w:after="0" w:line="338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4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Владеть основными жанрами публицистики, создавать собственные письменные тексты проблемного характера на актуальные социально-культурные, нравственно-этические, социально-бытовые темы, использовать в собственной речи многообразие грамматических форм и лексическое богатство языка;</w:t>
      </w:r>
    </w:p>
    <w:p w:rsidR="000E265B" w:rsidRPr="00C51BE0" w:rsidRDefault="000E265B" w:rsidP="000E265B">
      <w:pPr>
        <w:shd w:val="clear" w:color="auto" w:fill="FFFFFF"/>
        <w:spacing w:after="0" w:line="338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4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устное высказывание на лингвистические темы;</w:t>
      </w:r>
    </w:p>
    <w:p w:rsidR="000E265B" w:rsidRPr="00C51BE0" w:rsidRDefault="000E265B" w:rsidP="000E265B">
      <w:pPr>
        <w:shd w:val="clear" w:color="auto" w:fill="FFFFFF"/>
        <w:spacing w:after="0" w:line="338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4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владеть приемами редактирования текста, используя возможности лексической и грамматической синонимии;</w:t>
      </w:r>
    </w:p>
    <w:p w:rsidR="000E265B" w:rsidRPr="00C51BE0" w:rsidRDefault="000E265B" w:rsidP="000E265B">
      <w:pPr>
        <w:shd w:val="clear" w:color="auto" w:fill="FFFFFF"/>
        <w:spacing w:after="0" w:line="338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4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Оценивать речевое высказывание с опорой на полученные </w:t>
      </w:r>
      <w:proofErr w:type="spellStart"/>
      <w:r w:rsidRPr="00054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речеведческие</w:t>
      </w:r>
      <w:proofErr w:type="spellEnd"/>
      <w:r w:rsidRPr="00054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знания;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416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анализ текста и языковых единиц:</w:t>
      </w:r>
    </w:p>
    <w:p w:rsidR="000E265B" w:rsidRPr="00C51BE0" w:rsidRDefault="000E265B" w:rsidP="000E265B">
      <w:pPr>
        <w:shd w:val="clear" w:color="auto" w:fill="FFFFFF"/>
        <w:spacing w:after="0" w:line="338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4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разные виды языкового разбора;</w:t>
      </w:r>
    </w:p>
    <w:p w:rsidR="000E265B" w:rsidRPr="00C51BE0" w:rsidRDefault="000E265B" w:rsidP="000E265B">
      <w:pPr>
        <w:shd w:val="clear" w:color="auto" w:fill="FFFFFF"/>
        <w:spacing w:after="0" w:line="338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4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Опознавать и анализировать языковые единицы с точки зрения правильности, точности и уместности их употребления;</w:t>
      </w:r>
    </w:p>
    <w:p w:rsidR="000E265B" w:rsidRPr="00C51BE0" w:rsidRDefault="000E265B" w:rsidP="000E265B">
      <w:pPr>
        <w:shd w:val="clear" w:color="auto" w:fill="FFFFFF"/>
        <w:spacing w:after="0" w:line="338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4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тексты различных функциональных стилей и разновидностей языка с точки зрения содержания, структуры, стилевых особенностей, эффективности достижения поставленных коммуникативных задач и использования изобразительно-выразительных средств языка.</w:t>
      </w:r>
    </w:p>
    <w:p w:rsidR="000E265B" w:rsidRPr="00C51BE0" w:rsidRDefault="000E265B" w:rsidP="000E265B">
      <w:pPr>
        <w:shd w:val="clear" w:color="auto" w:fill="FFFFFF"/>
        <w:spacing w:after="0" w:line="338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416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Соблюдение языковых норм и правил речевого поведения:</w:t>
      </w:r>
    </w:p>
    <w:p w:rsidR="000E265B" w:rsidRPr="00C51BE0" w:rsidRDefault="000E265B" w:rsidP="000E265B">
      <w:pPr>
        <w:shd w:val="clear" w:color="auto" w:fill="FFFFFF"/>
        <w:spacing w:after="0" w:line="338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4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в практике речевого общения основные орфоэпические, лексические, грамматические нормы современного русского литературного языка;</w:t>
      </w:r>
    </w:p>
    <w:p w:rsidR="000E265B" w:rsidRPr="00C51BE0" w:rsidRDefault="000E265B" w:rsidP="000E265B">
      <w:pPr>
        <w:shd w:val="clear" w:color="auto" w:fill="FFFFFF"/>
        <w:spacing w:after="0" w:line="338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4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в процессе письма изученные орфографические и пунктуационные нормы;</w:t>
      </w:r>
    </w:p>
    <w:p w:rsidR="000E265B" w:rsidRPr="00C51BE0" w:rsidRDefault="000E265B" w:rsidP="000E265B">
      <w:pPr>
        <w:shd w:val="clear" w:color="auto" w:fill="FFFFFF"/>
        <w:spacing w:after="0" w:line="338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4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Эффективно использовать языковые единицы в речи;</w:t>
      </w:r>
    </w:p>
    <w:p w:rsidR="000E265B" w:rsidRPr="00C51BE0" w:rsidRDefault="000E265B" w:rsidP="000E265B">
      <w:pPr>
        <w:shd w:val="clear" w:color="auto" w:fill="FFFFFF"/>
        <w:spacing w:after="0" w:line="338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4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нормы речевого поведения в социально-культурной, учебно-научной, официально-деловой сферах общения;</w:t>
      </w:r>
    </w:p>
    <w:p w:rsidR="000E265B" w:rsidRPr="00C51BE0" w:rsidRDefault="000E265B" w:rsidP="000E265B">
      <w:pPr>
        <w:shd w:val="clear" w:color="auto" w:fill="FFFFFF"/>
        <w:spacing w:after="0" w:line="338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4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Участвовать в спорах, диспутах, дискуссиях, владеть умениями доказывать, отстаивать свою точку зрения, соглашаться или не соглашаться с мнением оппонента в соответствии с этикой речевого взаимодействия;</w:t>
      </w:r>
    </w:p>
    <w:p w:rsidR="000E265B" w:rsidRPr="00C51BE0" w:rsidRDefault="000E265B" w:rsidP="000E265B">
      <w:pPr>
        <w:shd w:val="clear" w:color="auto" w:fill="FFFFFF"/>
        <w:spacing w:after="0" w:line="338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4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фиксировать замеченные нарушения норм в процессе аудирования, различать грамматические ошибки и речевые недочеты, тактично реагировать на речевые погрешности в высказываниях собеседников.</w:t>
      </w:r>
    </w:p>
    <w:p w:rsidR="000E265B" w:rsidRPr="00C51BE0" w:rsidRDefault="000E265B" w:rsidP="000E265B">
      <w:pPr>
        <w:shd w:val="clear" w:color="auto" w:fill="FFFFFF"/>
        <w:spacing w:after="0" w:line="338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41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контроля:</w:t>
      </w:r>
      <w:r w:rsidRPr="00054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устное сообщение на лингвистическую тему, практическая работа, самостоятельная работа, тест, сочинение, осложненное и творческое списывание и др.</w:t>
      </w:r>
    </w:p>
    <w:p w:rsidR="00A0630B" w:rsidRDefault="00000000"/>
    <w:p w:rsidR="000E265B" w:rsidRPr="007D6EA8" w:rsidRDefault="000E265B" w:rsidP="000E265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6EA8">
        <w:rPr>
          <w:rFonts w:ascii="Times New Roman" w:hAnsi="Times New Roman" w:cs="Times New Roman"/>
          <w:b/>
          <w:bCs/>
          <w:sz w:val="24"/>
          <w:szCs w:val="24"/>
        </w:rPr>
        <w:t>Тематическое планирование учебного предмета «Русский язык»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33"/>
        <w:gridCol w:w="3999"/>
        <w:gridCol w:w="3912"/>
      </w:tblGrid>
      <w:tr w:rsidR="007D6EA8" w:rsidRPr="007D6EA8" w:rsidTr="000E265B">
        <w:tc>
          <w:tcPr>
            <w:tcW w:w="0" w:type="auto"/>
          </w:tcPr>
          <w:p w:rsidR="000E265B" w:rsidRPr="007D6EA8" w:rsidRDefault="000E265B" w:rsidP="000E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EA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0E265B" w:rsidRPr="007D6EA8" w:rsidRDefault="000E265B" w:rsidP="000E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EA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разделов </w:t>
            </w:r>
          </w:p>
        </w:tc>
        <w:tc>
          <w:tcPr>
            <w:tcW w:w="0" w:type="auto"/>
          </w:tcPr>
          <w:p w:rsidR="000E265B" w:rsidRPr="007D6EA8" w:rsidRDefault="000E265B" w:rsidP="000E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EA8">
              <w:rPr>
                <w:rFonts w:ascii="Times New Roman" w:hAnsi="Times New Roman" w:cs="Times New Roman"/>
                <w:sz w:val="24"/>
                <w:szCs w:val="24"/>
              </w:rPr>
              <w:t>Общее количество часов по разделу</w:t>
            </w:r>
          </w:p>
        </w:tc>
      </w:tr>
      <w:tr w:rsidR="007D6EA8" w:rsidRPr="007D6EA8" w:rsidTr="000E265B">
        <w:tc>
          <w:tcPr>
            <w:tcW w:w="0" w:type="auto"/>
          </w:tcPr>
          <w:p w:rsidR="000E265B" w:rsidRPr="007D6EA8" w:rsidRDefault="007D6EA8" w:rsidP="000E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E265B" w:rsidRPr="007D6EA8" w:rsidRDefault="000E265B" w:rsidP="000E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EA8">
              <w:rPr>
                <w:rFonts w:ascii="Times New Roman" w:hAnsi="Times New Roman" w:cs="Times New Roman"/>
                <w:sz w:val="24"/>
                <w:szCs w:val="24"/>
              </w:rPr>
              <w:t>Синтаксис</w:t>
            </w:r>
          </w:p>
        </w:tc>
        <w:tc>
          <w:tcPr>
            <w:tcW w:w="0" w:type="auto"/>
          </w:tcPr>
          <w:p w:rsidR="000E265B" w:rsidRPr="007D6EA8" w:rsidRDefault="00226C85" w:rsidP="000E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EA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7D6EA8" w:rsidRPr="007D6EA8" w:rsidTr="000E265B">
        <w:tc>
          <w:tcPr>
            <w:tcW w:w="0" w:type="auto"/>
          </w:tcPr>
          <w:p w:rsidR="000E265B" w:rsidRPr="007D6EA8" w:rsidRDefault="000E265B" w:rsidP="000E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E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0E265B" w:rsidRPr="007D6EA8" w:rsidRDefault="000E265B" w:rsidP="000E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EA8">
              <w:rPr>
                <w:rFonts w:ascii="Times New Roman" w:hAnsi="Times New Roman" w:cs="Times New Roman"/>
                <w:sz w:val="24"/>
                <w:szCs w:val="24"/>
              </w:rPr>
              <w:t>Орфография и пунктуация</w:t>
            </w:r>
          </w:p>
        </w:tc>
        <w:tc>
          <w:tcPr>
            <w:tcW w:w="0" w:type="auto"/>
          </w:tcPr>
          <w:p w:rsidR="000E265B" w:rsidRPr="007D6EA8" w:rsidRDefault="00226C85" w:rsidP="000E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EA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7D6EA8" w:rsidRPr="007D6EA8" w:rsidTr="000E265B">
        <w:tc>
          <w:tcPr>
            <w:tcW w:w="0" w:type="auto"/>
          </w:tcPr>
          <w:p w:rsidR="000E265B" w:rsidRPr="007D6EA8" w:rsidRDefault="000E265B" w:rsidP="000E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0E265B" w:rsidRPr="007D6EA8" w:rsidRDefault="000E265B" w:rsidP="000E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EA8">
              <w:rPr>
                <w:rFonts w:ascii="Times New Roman" w:hAnsi="Times New Roman" w:cs="Times New Roman"/>
                <w:sz w:val="24"/>
                <w:szCs w:val="24"/>
              </w:rPr>
              <w:t>Текст как коммуникативная единица</w:t>
            </w:r>
          </w:p>
        </w:tc>
        <w:tc>
          <w:tcPr>
            <w:tcW w:w="0" w:type="auto"/>
          </w:tcPr>
          <w:p w:rsidR="000E265B" w:rsidRPr="007D6EA8" w:rsidRDefault="00226C85" w:rsidP="000E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EA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D6EA8" w:rsidRPr="007D6EA8" w:rsidTr="000E265B">
        <w:tc>
          <w:tcPr>
            <w:tcW w:w="0" w:type="auto"/>
          </w:tcPr>
          <w:p w:rsidR="000E265B" w:rsidRPr="007D6EA8" w:rsidRDefault="000E265B" w:rsidP="000E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0E265B" w:rsidRPr="007D6EA8" w:rsidRDefault="000E265B" w:rsidP="000E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EA8">
              <w:rPr>
                <w:rFonts w:ascii="Times New Roman" w:hAnsi="Times New Roman" w:cs="Times New Roman"/>
                <w:sz w:val="24"/>
                <w:szCs w:val="24"/>
              </w:rPr>
              <w:t>Стилистика</w:t>
            </w:r>
          </w:p>
        </w:tc>
        <w:tc>
          <w:tcPr>
            <w:tcW w:w="0" w:type="auto"/>
          </w:tcPr>
          <w:p w:rsidR="000E265B" w:rsidRPr="007D6EA8" w:rsidRDefault="00226C85" w:rsidP="000E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EA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7D6EA8" w:rsidRPr="007D6EA8" w:rsidTr="000E265B">
        <w:tc>
          <w:tcPr>
            <w:tcW w:w="0" w:type="auto"/>
          </w:tcPr>
          <w:p w:rsidR="000E265B" w:rsidRPr="007D6EA8" w:rsidRDefault="000E265B" w:rsidP="000E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E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0E265B" w:rsidRPr="007D6EA8" w:rsidRDefault="000E265B" w:rsidP="000E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EA8">
              <w:rPr>
                <w:rFonts w:ascii="Times New Roman" w:hAnsi="Times New Roman" w:cs="Times New Roman"/>
                <w:sz w:val="24"/>
                <w:szCs w:val="24"/>
              </w:rPr>
              <w:t>Культура речи</w:t>
            </w:r>
          </w:p>
        </w:tc>
        <w:tc>
          <w:tcPr>
            <w:tcW w:w="0" w:type="auto"/>
          </w:tcPr>
          <w:p w:rsidR="000E265B" w:rsidRPr="007D6EA8" w:rsidRDefault="00226C85" w:rsidP="000E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EA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D6EA8" w:rsidRPr="007D6EA8" w:rsidTr="000E265B">
        <w:tc>
          <w:tcPr>
            <w:tcW w:w="0" w:type="auto"/>
          </w:tcPr>
          <w:p w:rsidR="000E265B" w:rsidRPr="007D6EA8" w:rsidRDefault="000E265B" w:rsidP="000E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EA8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0" w:type="auto"/>
          </w:tcPr>
          <w:p w:rsidR="000E265B" w:rsidRPr="007D6EA8" w:rsidRDefault="000E265B" w:rsidP="000E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E265B" w:rsidRPr="007D6EA8" w:rsidRDefault="00226C85" w:rsidP="000E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EA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</w:tbl>
    <w:p w:rsidR="000E265B" w:rsidRPr="007D6EA8" w:rsidRDefault="000E265B" w:rsidP="000E265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67F0C" w:rsidRDefault="00467F0C" w:rsidP="000E265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67F0C" w:rsidRDefault="000E265B" w:rsidP="000E265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6EA8">
        <w:rPr>
          <w:rFonts w:ascii="Times New Roman" w:hAnsi="Times New Roman" w:cs="Times New Roman"/>
          <w:b/>
          <w:bCs/>
          <w:sz w:val="24"/>
          <w:szCs w:val="24"/>
        </w:rPr>
        <w:t xml:space="preserve">Календарно-тематическое планирование по русскому языку в 12 «б» классе </w:t>
      </w:r>
    </w:p>
    <w:p w:rsidR="000E265B" w:rsidRPr="007D6EA8" w:rsidRDefault="000E265B" w:rsidP="000E265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6EA8">
        <w:rPr>
          <w:rFonts w:ascii="Times New Roman" w:hAnsi="Times New Roman" w:cs="Times New Roman"/>
          <w:b/>
          <w:bCs/>
          <w:sz w:val="24"/>
          <w:szCs w:val="24"/>
        </w:rPr>
        <w:t>(2 часа в неделю)</w:t>
      </w:r>
    </w:p>
    <w:tbl>
      <w:tblPr>
        <w:tblStyle w:val="a4"/>
        <w:tblW w:w="0" w:type="auto"/>
        <w:tblInd w:w="137" w:type="dxa"/>
        <w:tblLook w:val="04A0" w:firstRow="1" w:lastRow="0" w:firstColumn="1" w:lastColumn="0" w:noHBand="0" w:noVBand="1"/>
      </w:tblPr>
      <w:tblGrid>
        <w:gridCol w:w="536"/>
        <w:gridCol w:w="6873"/>
        <w:gridCol w:w="1793"/>
      </w:tblGrid>
      <w:tr w:rsidR="00BE3F8B" w:rsidRPr="007D6EA8" w:rsidTr="00226C85">
        <w:tc>
          <w:tcPr>
            <w:tcW w:w="305" w:type="dxa"/>
          </w:tcPr>
          <w:p w:rsidR="000E265B" w:rsidRPr="007D6EA8" w:rsidRDefault="000E265B" w:rsidP="00226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EA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0E265B" w:rsidRPr="007D6EA8" w:rsidRDefault="000E265B" w:rsidP="00226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EA8">
              <w:rPr>
                <w:rFonts w:ascii="Times New Roman" w:hAnsi="Times New Roman" w:cs="Times New Roman"/>
                <w:sz w:val="24"/>
                <w:szCs w:val="24"/>
              </w:rPr>
              <w:t>Название раздела, темы</w:t>
            </w:r>
          </w:p>
        </w:tc>
        <w:tc>
          <w:tcPr>
            <w:tcW w:w="0" w:type="auto"/>
          </w:tcPr>
          <w:p w:rsidR="000E265B" w:rsidRPr="007D6EA8" w:rsidRDefault="000E265B" w:rsidP="00226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EA8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BE3F8B" w:rsidRPr="007D6EA8" w:rsidTr="00226C85">
        <w:tc>
          <w:tcPr>
            <w:tcW w:w="305" w:type="dxa"/>
          </w:tcPr>
          <w:p w:rsidR="00BE3F8B" w:rsidRPr="007D6EA8" w:rsidRDefault="00BE3F8B" w:rsidP="00226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E3F8B" w:rsidRPr="007D6EA8" w:rsidRDefault="00BE3F8B" w:rsidP="00226C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6E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Синтаксис</w:t>
            </w:r>
          </w:p>
        </w:tc>
        <w:tc>
          <w:tcPr>
            <w:tcW w:w="0" w:type="auto"/>
          </w:tcPr>
          <w:p w:rsidR="00BE3F8B" w:rsidRPr="007D6EA8" w:rsidRDefault="00BE3F8B" w:rsidP="00226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F8B" w:rsidRPr="007D6EA8" w:rsidTr="00226C85">
        <w:tc>
          <w:tcPr>
            <w:tcW w:w="305" w:type="dxa"/>
          </w:tcPr>
          <w:p w:rsidR="000E265B" w:rsidRPr="007D6EA8" w:rsidRDefault="000E265B" w:rsidP="00226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E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D6EA8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0" w:type="auto"/>
          </w:tcPr>
          <w:p w:rsidR="000E265B" w:rsidRPr="007D6EA8" w:rsidRDefault="000E265B" w:rsidP="00226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EA8">
              <w:rPr>
                <w:rFonts w:ascii="Times New Roman" w:hAnsi="Times New Roman" w:cs="Times New Roman"/>
                <w:sz w:val="24"/>
                <w:szCs w:val="24"/>
              </w:rPr>
              <w:t>Синтаксические нормы. Связь слов в словосочетании</w:t>
            </w:r>
          </w:p>
        </w:tc>
        <w:tc>
          <w:tcPr>
            <w:tcW w:w="0" w:type="auto"/>
          </w:tcPr>
          <w:p w:rsidR="000E265B" w:rsidRPr="007D6EA8" w:rsidRDefault="00BE3F8B" w:rsidP="00226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E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E3F8B" w:rsidRPr="007D6EA8" w:rsidTr="00226C85">
        <w:tc>
          <w:tcPr>
            <w:tcW w:w="305" w:type="dxa"/>
          </w:tcPr>
          <w:p w:rsidR="000E265B" w:rsidRPr="007D6EA8" w:rsidRDefault="007D6EA8" w:rsidP="00226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0E265B" w:rsidRPr="007D6EA8" w:rsidRDefault="000E265B" w:rsidP="00226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EA8">
              <w:rPr>
                <w:rFonts w:ascii="Times New Roman" w:hAnsi="Times New Roman" w:cs="Times New Roman"/>
                <w:sz w:val="24"/>
                <w:szCs w:val="24"/>
              </w:rPr>
              <w:t xml:space="preserve">Знаки препинания в конце предложения </w:t>
            </w:r>
          </w:p>
        </w:tc>
        <w:tc>
          <w:tcPr>
            <w:tcW w:w="0" w:type="auto"/>
          </w:tcPr>
          <w:p w:rsidR="000E265B" w:rsidRPr="007D6EA8" w:rsidRDefault="00BE3F8B" w:rsidP="00226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E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3F8B" w:rsidRPr="007D6EA8" w:rsidTr="00226C85">
        <w:tc>
          <w:tcPr>
            <w:tcW w:w="305" w:type="dxa"/>
          </w:tcPr>
          <w:p w:rsidR="000E265B" w:rsidRPr="007D6EA8" w:rsidRDefault="007D6EA8" w:rsidP="00226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0E265B" w:rsidRPr="007D6EA8" w:rsidRDefault="000E265B" w:rsidP="00226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EA8">
              <w:rPr>
                <w:rFonts w:ascii="Times New Roman" w:hAnsi="Times New Roman" w:cs="Times New Roman"/>
                <w:sz w:val="24"/>
                <w:szCs w:val="24"/>
              </w:rPr>
              <w:t>Нормы употребления главных и второстепенных членов предложения</w:t>
            </w:r>
          </w:p>
        </w:tc>
        <w:tc>
          <w:tcPr>
            <w:tcW w:w="0" w:type="auto"/>
          </w:tcPr>
          <w:p w:rsidR="000E265B" w:rsidRPr="007D6EA8" w:rsidRDefault="00BE3F8B" w:rsidP="00226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E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3F8B" w:rsidRPr="007D6EA8" w:rsidTr="00226C85">
        <w:tc>
          <w:tcPr>
            <w:tcW w:w="305" w:type="dxa"/>
          </w:tcPr>
          <w:p w:rsidR="000E265B" w:rsidRPr="007D6EA8" w:rsidRDefault="007D6EA8" w:rsidP="00226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0E265B" w:rsidRPr="007D6EA8" w:rsidRDefault="00BE3F8B" w:rsidP="00226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EA8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0" w:type="auto"/>
          </w:tcPr>
          <w:p w:rsidR="000E265B" w:rsidRPr="007D6EA8" w:rsidRDefault="006274CC" w:rsidP="00226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E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3F8B" w:rsidRPr="007D6EA8" w:rsidTr="00226C85">
        <w:tc>
          <w:tcPr>
            <w:tcW w:w="305" w:type="dxa"/>
          </w:tcPr>
          <w:p w:rsidR="000E265B" w:rsidRPr="007D6EA8" w:rsidRDefault="007D6EA8" w:rsidP="00226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0" w:type="auto"/>
          </w:tcPr>
          <w:p w:rsidR="000E265B" w:rsidRPr="007D6EA8" w:rsidRDefault="00BE3F8B" w:rsidP="00226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EA8">
              <w:rPr>
                <w:rFonts w:ascii="Times New Roman" w:hAnsi="Times New Roman" w:cs="Times New Roman"/>
                <w:sz w:val="24"/>
                <w:szCs w:val="24"/>
              </w:rPr>
              <w:t>Пунктуационная роль тире в предложении</w:t>
            </w:r>
          </w:p>
        </w:tc>
        <w:tc>
          <w:tcPr>
            <w:tcW w:w="0" w:type="auto"/>
          </w:tcPr>
          <w:p w:rsidR="000E265B" w:rsidRPr="007D6EA8" w:rsidRDefault="006274CC" w:rsidP="00226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E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E3F8B" w:rsidRPr="007D6EA8" w:rsidTr="00226C85">
        <w:tc>
          <w:tcPr>
            <w:tcW w:w="305" w:type="dxa"/>
          </w:tcPr>
          <w:p w:rsidR="000E265B" w:rsidRPr="007D6EA8" w:rsidRDefault="007D6EA8" w:rsidP="00226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0" w:type="auto"/>
          </w:tcPr>
          <w:p w:rsidR="000E265B" w:rsidRPr="007D6EA8" w:rsidRDefault="00BE3F8B" w:rsidP="00226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EA8">
              <w:rPr>
                <w:rFonts w:ascii="Times New Roman" w:hAnsi="Times New Roman" w:cs="Times New Roman"/>
                <w:sz w:val="24"/>
                <w:szCs w:val="24"/>
              </w:rPr>
              <w:t>Порядок слов в предложении. Синтаксические средства выразительности</w:t>
            </w:r>
          </w:p>
        </w:tc>
        <w:tc>
          <w:tcPr>
            <w:tcW w:w="0" w:type="auto"/>
          </w:tcPr>
          <w:p w:rsidR="000E265B" w:rsidRPr="007D6EA8" w:rsidRDefault="006274CC" w:rsidP="00226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E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E3F8B" w:rsidRPr="007D6EA8" w:rsidTr="00226C85">
        <w:tc>
          <w:tcPr>
            <w:tcW w:w="305" w:type="dxa"/>
          </w:tcPr>
          <w:p w:rsidR="000E265B" w:rsidRPr="007D6EA8" w:rsidRDefault="007D6EA8" w:rsidP="00226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10-12</w:t>
            </w:r>
          </w:p>
        </w:tc>
        <w:tc>
          <w:tcPr>
            <w:tcW w:w="0" w:type="auto"/>
          </w:tcPr>
          <w:p w:rsidR="000E265B" w:rsidRPr="007D6EA8" w:rsidRDefault="00BE3F8B" w:rsidP="00226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EA8">
              <w:rPr>
                <w:rFonts w:ascii="Times New Roman" w:hAnsi="Times New Roman" w:cs="Times New Roman"/>
                <w:sz w:val="24"/>
                <w:szCs w:val="24"/>
              </w:rPr>
              <w:t>Знаки препинания в сложном предложении</w:t>
            </w:r>
          </w:p>
        </w:tc>
        <w:tc>
          <w:tcPr>
            <w:tcW w:w="0" w:type="auto"/>
          </w:tcPr>
          <w:p w:rsidR="000E265B" w:rsidRPr="007D6EA8" w:rsidRDefault="006274CC" w:rsidP="00226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E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E3F8B" w:rsidRPr="007D6EA8" w:rsidTr="00226C85">
        <w:tc>
          <w:tcPr>
            <w:tcW w:w="305" w:type="dxa"/>
          </w:tcPr>
          <w:p w:rsidR="000E265B" w:rsidRPr="007D6EA8" w:rsidRDefault="007D6EA8" w:rsidP="00226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0" w:type="auto"/>
          </w:tcPr>
          <w:p w:rsidR="000E265B" w:rsidRPr="007D6EA8" w:rsidRDefault="00BE3F8B" w:rsidP="00226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EA8">
              <w:rPr>
                <w:rFonts w:ascii="Times New Roman" w:hAnsi="Times New Roman" w:cs="Times New Roman"/>
                <w:sz w:val="24"/>
                <w:szCs w:val="24"/>
              </w:rPr>
              <w:t>Синтаксическая синонимия. Знаки препинания при однородных членах предложения</w:t>
            </w:r>
          </w:p>
        </w:tc>
        <w:tc>
          <w:tcPr>
            <w:tcW w:w="0" w:type="auto"/>
          </w:tcPr>
          <w:p w:rsidR="000E265B" w:rsidRPr="007D6EA8" w:rsidRDefault="006274CC" w:rsidP="00226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E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E3F8B" w:rsidRPr="007D6EA8" w:rsidTr="00226C85">
        <w:tc>
          <w:tcPr>
            <w:tcW w:w="305" w:type="dxa"/>
          </w:tcPr>
          <w:p w:rsidR="000E265B" w:rsidRPr="007D6EA8" w:rsidRDefault="007D6EA8" w:rsidP="00226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0" w:type="auto"/>
          </w:tcPr>
          <w:p w:rsidR="000E265B" w:rsidRPr="007D6EA8" w:rsidRDefault="00BE3F8B" w:rsidP="00226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EA8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«Синтаксис»</w:t>
            </w:r>
          </w:p>
        </w:tc>
        <w:tc>
          <w:tcPr>
            <w:tcW w:w="0" w:type="auto"/>
          </w:tcPr>
          <w:p w:rsidR="000E265B" w:rsidRPr="007D6EA8" w:rsidRDefault="006274CC" w:rsidP="00226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E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E3F8B" w:rsidRPr="007D6EA8" w:rsidTr="00226C85">
        <w:tc>
          <w:tcPr>
            <w:tcW w:w="305" w:type="dxa"/>
          </w:tcPr>
          <w:p w:rsidR="000E265B" w:rsidRPr="007D6EA8" w:rsidRDefault="000E265B" w:rsidP="00226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E265B" w:rsidRPr="007D6EA8" w:rsidRDefault="00BE3F8B" w:rsidP="00226C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6E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Орфография и пунктуация</w:t>
            </w:r>
          </w:p>
        </w:tc>
        <w:tc>
          <w:tcPr>
            <w:tcW w:w="0" w:type="auto"/>
          </w:tcPr>
          <w:p w:rsidR="000E265B" w:rsidRPr="007D6EA8" w:rsidRDefault="000E265B" w:rsidP="00226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F8B" w:rsidRPr="007D6EA8" w:rsidTr="00226C85">
        <w:tc>
          <w:tcPr>
            <w:tcW w:w="305" w:type="dxa"/>
          </w:tcPr>
          <w:p w:rsidR="000E265B" w:rsidRPr="007D6EA8" w:rsidRDefault="007D6EA8" w:rsidP="00226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17-18</w:t>
            </w:r>
          </w:p>
        </w:tc>
        <w:tc>
          <w:tcPr>
            <w:tcW w:w="0" w:type="auto"/>
          </w:tcPr>
          <w:p w:rsidR="000E265B" w:rsidRPr="007D6EA8" w:rsidRDefault="00BE3F8B" w:rsidP="00226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EA8">
              <w:rPr>
                <w:rFonts w:ascii="Times New Roman" w:hAnsi="Times New Roman" w:cs="Times New Roman"/>
                <w:sz w:val="24"/>
                <w:szCs w:val="24"/>
              </w:rPr>
              <w:t>Нормы письменной речи. Правописание</w:t>
            </w:r>
          </w:p>
        </w:tc>
        <w:tc>
          <w:tcPr>
            <w:tcW w:w="0" w:type="auto"/>
          </w:tcPr>
          <w:p w:rsidR="000E265B" w:rsidRPr="007D6EA8" w:rsidRDefault="006274CC" w:rsidP="00226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E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E3F8B" w:rsidRPr="007D6EA8" w:rsidTr="00226C85">
        <w:tc>
          <w:tcPr>
            <w:tcW w:w="305" w:type="dxa"/>
          </w:tcPr>
          <w:p w:rsidR="000E265B" w:rsidRPr="007D6EA8" w:rsidRDefault="007D6EA8" w:rsidP="00226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0" w:type="auto"/>
          </w:tcPr>
          <w:p w:rsidR="000E265B" w:rsidRPr="007D6EA8" w:rsidRDefault="00BE3F8B" w:rsidP="00226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EA8">
              <w:rPr>
                <w:rFonts w:ascii="Times New Roman" w:hAnsi="Times New Roman" w:cs="Times New Roman"/>
                <w:sz w:val="24"/>
                <w:szCs w:val="24"/>
              </w:rPr>
              <w:t xml:space="preserve">Служебные части речи. Правописание </w:t>
            </w:r>
          </w:p>
        </w:tc>
        <w:tc>
          <w:tcPr>
            <w:tcW w:w="0" w:type="auto"/>
          </w:tcPr>
          <w:p w:rsidR="000E265B" w:rsidRPr="007D6EA8" w:rsidRDefault="006274CC" w:rsidP="00226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E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E3F8B" w:rsidRPr="007D6EA8" w:rsidTr="00226C85">
        <w:tc>
          <w:tcPr>
            <w:tcW w:w="305" w:type="dxa"/>
          </w:tcPr>
          <w:p w:rsidR="000E265B" w:rsidRPr="007D6EA8" w:rsidRDefault="007D6EA8" w:rsidP="00226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:rsidR="000E265B" w:rsidRPr="007D6EA8" w:rsidRDefault="00BE3F8B" w:rsidP="00226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EA8">
              <w:rPr>
                <w:rFonts w:ascii="Times New Roman" w:hAnsi="Times New Roman" w:cs="Times New Roman"/>
                <w:sz w:val="24"/>
                <w:szCs w:val="24"/>
              </w:rPr>
              <w:t>Принципы орфографии</w:t>
            </w:r>
          </w:p>
        </w:tc>
        <w:tc>
          <w:tcPr>
            <w:tcW w:w="0" w:type="auto"/>
          </w:tcPr>
          <w:p w:rsidR="000E265B" w:rsidRPr="007D6EA8" w:rsidRDefault="006274CC" w:rsidP="00226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E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3F8B" w:rsidRPr="007D6EA8" w:rsidTr="00226C85">
        <w:tc>
          <w:tcPr>
            <w:tcW w:w="305" w:type="dxa"/>
          </w:tcPr>
          <w:p w:rsidR="000E265B" w:rsidRPr="007D6EA8" w:rsidRDefault="007D6EA8" w:rsidP="00226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22-23</w:t>
            </w:r>
          </w:p>
        </w:tc>
        <w:tc>
          <w:tcPr>
            <w:tcW w:w="0" w:type="auto"/>
          </w:tcPr>
          <w:p w:rsidR="000E265B" w:rsidRPr="007D6EA8" w:rsidRDefault="00BE3F8B" w:rsidP="00226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EA8">
              <w:rPr>
                <w:rFonts w:ascii="Times New Roman" w:hAnsi="Times New Roman" w:cs="Times New Roman"/>
                <w:sz w:val="24"/>
                <w:szCs w:val="24"/>
              </w:rPr>
              <w:t>Правописание разделительных ъ и ь</w:t>
            </w:r>
          </w:p>
        </w:tc>
        <w:tc>
          <w:tcPr>
            <w:tcW w:w="0" w:type="auto"/>
          </w:tcPr>
          <w:p w:rsidR="000E265B" w:rsidRPr="007D6EA8" w:rsidRDefault="006274CC" w:rsidP="00226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E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E3F8B" w:rsidRPr="007D6EA8" w:rsidTr="00226C85">
        <w:tc>
          <w:tcPr>
            <w:tcW w:w="305" w:type="dxa"/>
          </w:tcPr>
          <w:p w:rsidR="000E265B" w:rsidRPr="007D6EA8" w:rsidRDefault="007D6EA8" w:rsidP="00226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24-25</w:t>
            </w:r>
          </w:p>
        </w:tc>
        <w:tc>
          <w:tcPr>
            <w:tcW w:w="0" w:type="auto"/>
          </w:tcPr>
          <w:p w:rsidR="000E265B" w:rsidRPr="007D6EA8" w:rsidRDefault="00BE3F8B" w:rsidP="00226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EA8">
              <w:rPr>
                <w:rFonts w:ascii="Times New Roman" w:hAnsi="Times New Roman" w:cs="Times New Roman"/>
                <w:sz w:val="24"/>
                <w:szCs w:val="24"/>
              </w:rPr>
              <w:t>Трудные случаи русской орфографии</w:t>
            </w:r>
          </w:p>
        </w:tc>
        <w:tc>
          <w:tcPr>
            <w:tcW w:w="0" w:type="auto"/>
          </w:tcPr>
          <w:p w:rsidR="000E265B" w:rsidRPr="007D6EA8" w:rsidRDefault="006274CC" w:rsidP="00226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E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E3F8B" w:rsidRPr="007D6EA8" w:rsidTr="00226C85">
        <w:tc>
          <w:tcPr>
            <w:tcW w:w="305" w:type="dxa"/>
          </w:tcPr>
          <w:p w:rsidR="000E265B" w:rsidRPr="007D6EA8" w:rsidRDefault="007D6EA8" w:rsidP="00226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</w:t>
            </w:r>
            <w:r w:rsidR="00F6227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</w:tcPr>
          <w:p w:rsidR="000E265B" w:rsidRPr="007D6EA8" w:rsidRDefault="00BE3F8B" w:rsidP="00226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EA8">
              <w:rPr>
                <w:rFonts w:ascii="Times New Roman" w:hAnsi="Times New Roman" w:cs="Times New Roman"/>
                <w:sz w:val="24"/>
                <w:szCs w:val="24"/>
              </w:rPr>
              <w:t>Пунктуация. Знаки препинания. Знаки препинания при причастных и деепричастных оборотах</w:t>
            </w:r>
          </w:p>
        </w:tc>
        <w:tc>
          <w:tcPr>
            <w:tcW w:w="0" w:type="auto"/>
          </w:tcPr>
          <w:p w:rsidR="000E265B" w:rsidRPr="007D6EA8" w:rsidRDefault="006274CC" w:rsidP="00226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E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E3F8B" w:rsidRPr="007D6EA8" w:rsidTr="00226C85">
        <w:tc>
          <w:tcPr>
            <w:tcW w:w="305" w:type="dxa"/>
          </w:tcPr>
          <w:p w:rsidR="000E265B" w:rsidRPr="007D6EA8" w:rsidRDefault="00F6227E" w:rsidP="00226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29-30</w:t>
            </w:r>
          </w:p>
        </w:tc>
        <w:tc>
          <w:tcPr>
            <w:tcW w:w="0" w:type="auto"/>
          </w:tcPr>
          <w:p w:rsidR="000E265B" w:rsidRPr="007D6EA8" w:rsidRDefault="00BE3F8B" w:rsidP="00226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EA8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«Орфография и пунктуация»</w:t>
            </w:r>
          </w:p>
        </w:tc>
        <w:tc>
          <w:tcPr>
            <w:tcW w:w="0" w:type="auto"/>
          </w:tcPr>
          <w:p w:rsidR="000E265B" w:rsidRPr="007D6EA8" w:rsidRDefault="006274CC" w:rsidP="00226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E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E3F8B" w:rsidRPr="007D6EA8" w:rsidTr="00226C85">
        <w:tc>
          <w:tcPr>
            <w:tcW w:w="305" w:type="dxa"/>
          </w:tcPr>
          <w:p w:rsidR="000E265B" w:rsidRPr="007D6EA8" w:rsidRDefault="000E265B" w:rsidP="00226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E265B" w:rsidRPr="007D6EA8" w:rsidRDefault="00BE3F8B" w:rsidP="00226C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6E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Текст как коммуникативная единица</w:t>
            </w:r>
          </w:p>
        </w:tc>
        <w:tc>
          <w:tcPr>
            <w:tcW w:w="0" w:type="auto"/>
          </w:tcPr>
          <w:p w:rsidR="000E265B" w:rsidRPr="007D6EA8" w:rsidRDefault="000E265B" w:rsidP="00226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F8B" w:rsidRPr="007D6EA8" w:rsidTr="00226C85">
        <w:tc>
          <w:tcPr>
            <w:tcW w:w="305" w:type="dxa"/>
          </w:tcPr>
          <w:p w:rsidR="000E265B" w:rsidRPr="007D6EA8" w:rsidRDefault="00F6227E" w:rsidP="00226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</w:tcPr>
          <w:p w:rsidR="000E265B" w:rsidRPr="007D6EA8" w:rsidRDefault="00BE3F8B" w:rsidP="00226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EA8">
              <w:rPr>
                <w:rFonts w:ascii="Times New Roman" w:hAnsi="Times New Roman" w:cs="Times New Roman"/>
                <w:sz w:val="24"/>
                <w:szCs w:val="24"/>
              </w:rPr>
              <w:t>Основные признаки текста. Информация в тексте</w:t>
            </w:r>
          </w:p>
        </w:tc>
        <w:tc>
          <w:tcPr>
            <w:tcW w:w="0" w:type="auto"/>
          </w:tcPr>
          <w:p w:rsidR="000E265B" w:rsidRPr="007D6EA8" w:rsidRDefault="006274CC" w:rsidP="00226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E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3F8B" w:rsidRPr="007D6EA8" w:rsidTr="00226C85">
        <w:tc>
          <w:tcPr>
            <w:tcW w:w="305" w:type="dxa"/>
          </w:tcPr>
          <w:p w:rsidR="000E265B" w:rsidRPr="007D6EA8" w:rsidRDefault="00F6227E" w:rsidP="00226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32-33</w:t>
            </w:r>
          </w:p>
        </w:tc>
        <w:tc>
          <w:tcPr>
            <w:tcW w:w="0" w:type="auto"/>
          </w:tcPr>
          <w:p w:rsidR="000E265B" w:rsidRPr="007D6EA8" w:rsidRDefault="00BE3F8B" w:rsidP="00226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EA8">
              <w:rPr>
                <w:rFonts w:ascii="Times New Roman" w:hAnsi="Times New Roman" w:cs="Times New Roman"/>
                <w:sz w:val="24"/>
                <w:szCs w:val="24"/>
              </w:rPr>
              <w:t>Обособление второстепенных членов предложения</w:t>
            </w:r>
          </w:p>
        </w:tc>
        <w:tc>
          <w:tcPr>
            <w:tcW w:w="0" w:type="auto"/>
          </w:tcPr>
          <w:p w:rsidR="000E265B" w:rsidRPr="007D6EA8" w:rsidRDefault="006274CC" w:rsidP="00226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E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E3F8B" w:rsidRPr="007D6EA8" w:rsidTr="00226C85">
        <w:tc>
          <w:tcPr>
            <w:tcW w:w="305" w:type="dxa"/>
          </w:tcPr>
          <w:p w:rsidR="000E265B" w:rsidRPr="007D6EA8" w:rsidRDefault="00F6227E" w:rsidP="00226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34-35</w:t>
            </w:r>
          </w:p>
        </w:tc>
        <w:tc>
          <w:tcPr>
            <w:tcW w:w="0" w:type="auto"/>
          </w:tcPr>
          <w:p w:rsidR="000E265B" w:rsidRPr="007D6EA8" w:rsidRDefault="00BE3F8B" w:rsidP="00226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EA8">
              <w:rPr>
                <w:rFonts w:ascii="Times New Roman" w:hAnsi="Times New Roman" w:cs="Times New Roman"/>
                <w:sz w:val="24"/>
                <w:szCs w:val="24"/>
              </w:rPr>
              <w:t>Композиция текста</w:t>
            </w:r>
          </w:p>
        </w:tc>
        <w:tc>
          <w:tcPr>
            <w:tcW w:w="0" w:type="auto"/>
          </w:tcPr>
          <w:p w:rsidR="000E265B" w:rsidRPr="007D6EA8" w:rsidRDefault="006274CC" w:rsidP="00226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E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E3F8B" w:rsidRPr="007D6EA8" w:rsidTr="00226C85">
        <w:tc>
          <w:tcPr>
            <w:tcW w:w="305" w:type="dxa"/>
          </w:tcPr>
          <w:p w:rsidR="000E265B" w:rsidRPr="007D6EA8" w:rsidRDefault="00F6227E" w:rsidP="00226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36-37</w:t>
            </w:r>
          </w:p>
        </w:tc>
        <w:tc>
          <w:tcPr>
            <w:tcW w:w="0" w:type="auto"/>
          </w:tcPr>
          <w:p w:rsidR="000E265B" w:rsidRPr="007D6EA8" w:rsidRDefault="00BE3F8B" w:rsidP="00226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EA8">
              <w:rPr>
                <w:rFonts w:ascii="Times New Roman" w:hAnsi="Times New Roman" w:cs="Times New Roman"/>
                <w:sz w:val="24"/>
                <w:szCs w:val="24"/>
              </w:rPr>
              <w:t>Обособление второстепенных членов предложения</w:t>
            </w:r>
          </w:p>
        </w:tc>
        <w:tc>
          <w:tcPr>
            <w:tcW w:w="0" w:type="auto"/>
          </w:tcPr>
          <w:p w:rsidR="000E265B" w:rsidRPr="007D6EA8" w:rsidRDefault="006274CC" w:rsidP="00226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E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E3F8B" w:rsidRPr="007D6EA8" w:rsidTr="00226C85">
        <w:tc>
          <w:tcPr>
            <w:tcW w:w="305" w:type="dxa"/>
          </w:tcPr>
          <w:p w:rsidR="000E265B" w:rsidRPr="007D6EA8" w:rsidRDefault="00F6227E" w:rsidP="00226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38-39</w:t>
            </w:r>
          </w:p>
        </w:tc>
        <w:tc>
          <w:tcPr>
            <w:tcW w:w="0" w:type="auto"/>
          </w:tcPr>
          <w:p w:rsidR="000E265B" w:rsidRPr="007D6EA8" w:rsidRDefault="00BE3F8B" w:rsidP="00226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EA8">
              <w:rPr>
                <w:rFonts w:ascii="Times New Roman" w:hAnsi="Times New Roman" w:cs="Times New Roman"/>
                <w:sz w:val="24"/>
                <w:szCs w:val="24"/>
              </w:rPr>
              <w:t>Информационная переработка текста</w:t>
            </w:r>
          </w:p>
        </w:tc>
        <w:tc>
          <w:tcPr>
            <w:tcW w:w="0" w:type="auto"/>
          </w:tcPr>
          <w:p w:rsidR="000E265B" w:rsidRPr="007D6EA8" w:rsidRDefault="006274CC" w:rsidP="00226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E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E3F8B" w:rsidRPr="007D6EA8" w:rsidTr="00226C85">
        <w:tc>
          <w:tcPr>
            <w:tcW w:w="305" w:type="dxa"/>
          </w:tcPr>
          <w:p w:rsidR="000E265B" w:rsidRPr="007D6EA8" w:rsidRDefault="00F6227E" w:rsidP="00226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40-41</w:t>
            </w:r>
          </w:p>
        </w:tc>
        <w:tc>
          <w:tcPr>
            <w:tcW w:w="0" w:type="auto"/>
          </w:tcPr>
          <w:p w:rsidR="000E265B" w:rsidRPr="007D6EA8" w:rsidRDefault="006274CC" w:rsidP="00226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EA8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«Текст как коммуникативная единица»</w:t>
            </w:r>
          </w:p>
        </w:tc>
        <w:tc>
          <w:tcPr>
            <w:tcW w:w="0" w:type="auto"/>
          </w:tcPr>
          <w:p w:rsidR="000E265B" w:rsidRPr="007D6EA8" w:rsidRDefault="006274CC" w:rsidP="00226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E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E3F8B" w:rsidRPr="007D6EA8" w:rsidTr="00226C85">
        <w:tc>
          <w:tcPr>
            <w:tcW w:w="305" w:type="dxa"/>
          </w:tcPr>
          <w:p w:rsidR="000E265B" w:rsidRPr="007D6EA8" w:rsidRDefault="000E265B" w:rsidP="00226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E265B" w:rsidRPr="007D6EA8" w:rsidRDefault="006274CC" w:rsidP="00226C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6E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Стилистика</w:t>
            </w:r>
          </w:p>
        </w:tc>
        <w:tc>
          <w:tcPr>
            <w:tcW w:w="0" w:type="auto"/>
          </w:tcPr>
          <w:p w:rsidR="000E265B" w:rsidRPr="007D6EA8" w:rsidRDefault="000E265B" w:rsidP="00226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F8B" w:rsidRPr="007D6EA8" w:rsidTr="00226C85">
        <w:tc>
          <w:tcPr>
            <w:tcW w:w="305" w:type="dxa"/>
          </w:tcPr>
          <w:p w:rsidR="000E265B" w:rsidRPr="007D6EA8" w:rsidRDefault="00F6227E" w:rsidP="00226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42-43</w:t>
            </w:r>
          </w:p>
        </w:tc>
        <w:tc>
          <w:tcPr>
            <w:tcW w:w="0" w:type="auto"/>
          </w:tcPr>
          <w:p w:rsidR="000E265B" w:rsidRPr="007D6EA8" w:rsidRDefault="006274CC" w:rsidP="00226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EA8">
              <w:rPr>
                <w:rFonts w:ascii="Times New Roman" w:hAnsi="Times New Roman" w:cs="Times New Roman"/>
                <w:sz w:val="24"/>
                <w:szCs w:val="24"/>
              </w:rPr>
              <w:t>Научный стиль речи. Знаки препинания при вводных конструкциях</w:t>
            </w:r>
          </w:p>
        </w:tc>
        <w:tc>
          <w:tcPr>
            <w:tcW w:w="0" w:type="auto"/>
          </w:tcPr>
          <w:p w:rsidR="000E265B" w:rsidRPr="007D6EA8" w:rsidRDefault="006274CC" w:rsidP="00226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E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E3F8B" w:rsidRPr="007D6EA8" w:rsidTr="00226C85">
        <w:tc>
          <w:tcPr>
            <w:tcW w:w="305" w:type="dxa"/>
          </w:tcPr>
          <w:p w:rsidR="000E265B" w:rsidRPr="007D6EA8" w:rsidRDefault="00F6227E" w:rsidP="00226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44-45</w:t>
            </w:r>
          </w:p>
        </w:tc>
        <w:tc>
          <w:tcPr>
            <w:tcW w:w="0" w:type="auto"/>
          </w:tcPr>
          <w:p w:rsidR="000E265B" w:rsidRPr="007D6EA8" w:rsidRDefault="006274CC" w:rsidP="00226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EA8">
              <w:rPr>
                <w:rFonts w:ascii="Times New Roman" w:hAnsi="Times New Roman" w:cs="Times New Roman"/>
                <w:sz w:val="24"/>
                <w:szCs w:val="24"/>
              </w:rPr>
              <w:t>Официально-деловой стиль речи</w:t>
            </w:r>
          </w:p>
        </w:tc>
        <w:tc>
          <w:tcPr>
            <w:tcW w:w="0" w:type="auto"/>
          </w:tcPr>
          <w:p w:rsidR="000E265B" w:rsidRPr="007D6EA8" w:rsidRDefault="006274CC" w:rsidP="00226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E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E3F8B" w:rsidRPr="007D6EA8" w:rsidTr="00226C85">
        <w:tc>
          <w:tcPr>
            <w:tcW w:w="305" w:type="dxa"/>
          </w:tcPr>
          <w:p w:rsidR="000E265B" w:rsidRPr="007D6EA8" w:rsidRDefault="00F6227E" w:rsidP="00226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46-47</w:t>
            </w:r>
          </w:p>
        </w:tc>
        <w:tc>
          <w:tcPr>
            <w:tcW w:w="0" w:type="auto"/>
          </w:tcPr>
          <w:p w:rsidR="000E265B" w:rsidRPr="007D6EA8" w:rsidRDefault="006274CC" w:rsidP="00226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EA8">
              <w:rPr>
                <w:rFonts w:ascii="Times New Roman" w:hAnsi="Times New Roman" w:cs="Times New Roman"/>
                <w:sz w:val="24"/>
                <w:szCs w:val="24"/>
              </w:rPr>
              <w:t>Публицистический стиль речи</w:t>
            </w:r>
          </w:p>
        </w:tc>
        <w:tc>
          <w:tcPr>
            <w:tcW w:w="0" w:type="auto"/>
          </w:tcPr>
          <w:p w:rsidR="000E265B" w:rsidRPr="007D6EA8" w:rsidRDefault="006274CC" w:rsidP="00226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E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E3F8B" w:rsidRPr="007D6EA8" w:rsidTr="00226C85">
        <w:tc>
          <w:tcPr>
            <w:tcW w:w="305" w:type="dxa"/>
          </w:tcPr>
          <w:p w:rsidR="000E265B" w:rsidRPr="007D6EA8" w:rsidRDefault="00F6227E" w:rsidP="00226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48-50</w:t>
            </w:r>
          </w:p>
        </w:tc>
        <w:tc>
          <w:tcPr>
            <w:tcW w:w="0" w:type="auto"/>
          </w:tcPr>
          <w:p w:rsidR="000E265B" w:rsidRPr="007D6EA8" w:rsidRDefault="006274CC" w:rsidP="00226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EA8">
              <w:rPr>
                <w:rFonts w:ascii="Times New Roman" w:hAnsi="Times New Roman" w:cs="Times New Roman"/>
                <w:sz w:val="24"/>
                <w:szCs w:val="24"/>
              </w:rPr>
              <w:t>Знаки препинания в сложном предложении с различными видами связи</w:t>
            </w:r>
          </w:p>
        </w:tc>
        <w:tc>
          <w:tcPr>
            <w:tcW w:w="0" w:type="auto"/>
          </w:tcPr>
          <w:p w:rsidR="000E265B" w:rsidRPr="007D6EA8" w:rsidRDefault="00226C85" w:rsidP="00226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E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E3F8B" w:rsidRPr="007D6EA8" w:rsidTr="00226C85">
        <w:tc>
          <w:tcPr>
            <w:tcW w:w="305" w:type="dxa"/>
          </w:tcPr>
          <w:p w:rsidR="000E265B" w:rsidRPr="007D6EA8" w:rsidRDefault="00F6227E" w:rsidP="00226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51--52</w:t>
            </w:r>
          </w:p>
        </w:tc>
        <w:tc>
          <w:tcPr>
            <w:tcW w:w="0" w:type="auto"/>
          </w:tcPr>
          <w:p w:rsidR="000E265B" w:rsidRPr="007D6EA8" w:rsidRDefault="006274CC" w:rsidP="00226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EA8">
              <w:rPr>
                <w:rFonts w:ascii="Times New Roman" w:hAnsi="Times New Roman" w:cs="Times New Roman"/>
                <w:sz w:val="24"/>
                <w:szCs w:val="24"/>
              </w:rPr>
              <w:t>Художественный стиль</w:t>
            </w:r>
          </w:p>
        </w:tc>
        <w:tc>
          <w:tcPr>
            <w:tcW w:w="0" w:type="auto"/>
          </w:tcPr>
          <w:p w:rsidR="000E265B" w:rsidRPr="007D6EA8" w:rsidRDefault="006274CC" w:rsidP="00226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E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E3F8B" w:rsidRPr="007D6EA8" w:rsidTr="00226C85">
        <w:tc>
          <w:tcPr>
            <w:tcW w:w="305" w:type="dxa"/>
          </w:tcPr>
          <w:p w:rsidR="000E265B" w:rsidRPr="007D6EA8" w:rsidRDefault="00F6227E" w:rsidP="00226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53-54</w:t>
            </w:r>
          </w:p>
        </w:tc>
        <w:tc>
          <w:tcPr>
            <w:tcW w:w="0" w:type="auto"/>
          </w:tcPr>
          <w:p w:rsidR="000E265B" w:rsidRPr="007D6EA8" w:rsidRDefault="006274CC" w:rsidP="00226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EA8">
              <w:rPr>
                <w:rFonts w:ascii="Times New Roman" w:hAnsi="Times New Roman" w:cs="Times New Roman"/>
                <w:sz w:val="24"/>
                <w:szCs w:val="24"/>
              </w:rPr>
              <w:t>Знаки препинания при сравнительных оборотах</w:t>
            </w:r>
          </w:p>
        </w:tc>
        <w:tc>
          <w:tcPr>
            <w:tcW w:w="0" w:type="auto"/>
          </w:tcPr>
          <w:p w:rsidR="000E265B" w:rsidRPr="007D6EA8" w:rsidRDefault="006274CC" w:rsidP="00226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E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E3F8B" w:rsidRPr="007D6EA8" w:rsidTr="00226C85">
        <w:tc>
          <w:tcPr>
            <w:tcW w:w="305" w:type="dxa"/>
          </w:tcPr>
          <w:p w:rsidR="000E265B" w:rsidRPr="007D6EA8" w:rsidRDefault="00F6227E" w:rsidP="00226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55-56</w:t>
            </w:r>
          </w:p>
        </w:tc>
        <w:tc>
          <w:tcPr>
            <w:tcW w:w="0" w:type="auto"/>
          </w:tcPr>
          <w:p w:rsidR="000E265B" w:rsidRPr="007D6EA8" w:rsidRDefault="006274CC" w:rsidP="00226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EA8">
              <w:rPr>
                <w:rFonts w:ascii="Times New Roman" w:hAnsi="Times New Roman" w:cs="Times New Roman"/>
                <w:sz w:val="24"/>
                <w:szCs w:val="24"/>
              </w:rPr>
              <w:t xml:space="preserve">Типы речи: описание, повествование, </w:t>
            </w:r>
            <w:r w:rsidR="00226C85" w:rsidRPr="007D6EA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D6EA8">
              <w:rPr>
                <w:rFonts w:ascii="Times New Roman" w:hAnsi="Times New Roman" w:cs="Times New Roman"/>
                <w:sz w:val="24"/>
                <w:szCs w:val="24"/>
              </w:rPr>
              <w:t>ассуждение</w:t>
            </w:r>
          </w:p>
        </w:tc>
        <w:tc>
          <w:tcPr>
            <w:tcW w:w="0" w:type="auto"/>
          </w:tcPr>
          <w:p w:rsidR="000E265B" w:rsidRPr="007D6EA8" w:rsidRDefault="006274CC" w:rsidP="00226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E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E3F8B" w:rsidRPr="007D6EA8" w:rsidTr="00226C85">
        <w:tc>
          <w:tcPr>
            <w:tcW w:w="305" w:type="dxa"/>
          </w:tcPr>
          <w:p w:rsidR="000E265B" w:rsidRPr="007D6EA8" w:rsidRDefault="00F6227E" w:rsidP="00226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57-58</w:t>
            </w:r>
          </w:p>
        </w:tc>
        <w:tc>
          <w:tcPr>
            <w:tcW w:w="0" w:type="auto"/>
          </w:tcPr>
          <w:p w:rsidR="000E265B" w:rsidRPr="007D6EA8" w:rsidRDefault="006274CC" w:rsidP="00226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EA8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«Стилистика»</w:t>
            </w:r>
          </w:p>
        </w:tc>
        <w:tc>
          <w:tcPr>
            <w:tcW w:w="0" w:type="auto"/>
          </w:tcPr>
          <w:p w:rsidR="000E265B" w:rsidRPr="007D6EA8" w:rsidRDefault="006274CC" w:rsidP="00226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E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E3F8B" w:rsidRPr="007D6EA8" w:rsidTr="00226C85">
        <w:tc>
          <w:tcPr>
            <w:tcW w:w="305" w:type="dxa"/>
          </w:tcPr>
          <w:p w:rsidR="000E265B" w:rsidRPr="007D6EA8" w:rsidRDefault="000E265B" w:rsidP="00226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E265B" w:rsidRPr="007D6EA8" w:rsidRDefault="006274CC" w:rsidP="00226C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6E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 речи</w:t>
            </w:r>
          </w:p>
        </w:tc>
        <w:tc>
          <w:tcPr>
            <w:tcW w:w="0" w:type="auto"/>
          </w:tcPr>
          <w:p w:rsidR="000E265B" w:rsidRPr="007D6EA8" w:rsidRDefault="000E265B" w:rsidP="00226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F8B" w:rsidRPr="007D6EA8" w:rsidTr="00226C85">
        <w:tc>
          <w:tcPr>
            <w:tcW w:w="305" w:type="dxa"/>
          </w:tcPr>
          <w:p w:rsidR="000E265B" w:rsidRPr="007D6EA8" w:rsidRDefault="00F6227E" w:rsidP="00226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0" w:type="auto"/>
          </w:tcPr>
          <w:p w:rsidR="000E265B" w:rsidRPr="007D6EA8" w:rsidRDefault="006274CC" w:rsidP="00226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EA8">
              <w:rPr>
                <w:rFonts w:ascii="Times New Roman" w:hAnsi="Times New Roman" w:cs="Times New Roman"/>
                <w:sz w:val="24"/>
                <w:szCs w:val="24"/>
              </w:rPr>
              <w:t>Речевое поведение. Хорошая речь</w:t>
            </w:r>
          </w:p>
        </w:tc>
        <w:tc>
          <w:tcPr>
            <w:tcW w:w="0" w:type="auto"/>
          </w:tcPr>
          <w:p w:rsidR="000E265B" w:rsidRPr="007D6EA8" w:rsidRDefault="006274CC" w:rsidP="00226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E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3F8B" w:rsidRPr="007D6EA8" w:rsidTr="00226C85">
        <w:tc>
          <w:tcPr>
            <w:tcW w:w="305" w:type="dxa"/>
          </w:tcPr>
          <w:p w:rsidR="000E265B" w:rsidRPr="007D6EA8" w:rsidRDefault="00F6227E" w:rsidP="00226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60-61</w:t>
            </w:r>
          </w:p>
        </w:tc>
        <w:tc>
          <w:tcPr>
            <w:tcW w:w="0" w:type="auto"/>
          </w:tcPr>
          <w:p w:rsidR="000E265B" w:rsidRPr="007D6EA8" w:rsidRDefault="006274CC" w:rsidP="00226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EA8">
              <w:rPr>
                <w:rFonts w:ascii="Times New Roman" w:hAnsi="Times New Roman" w:cs="Times New Roman"/>
                <w:sz w:val="24"/>
                <w:szCs w:val="24"/>
              </w:rPr>
              <w:t>Этика общения и речевой этикет. Культура разговорной речи</w:t>
            </w:r>
          </w:p>
        </w:tc>
        <w:tc>
          <w:tcPr>
            <w:tcW w:w="0" w:type="auto"/>
          </w:tcPr>
          <w:p w:rsidR="000E265B" w:rsidRPr="007D6EA8" w:rsidRDefault="006274CC" w:rsidP="00226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E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E3F8B" w:rsidRPr="007D6EA8" w:rsidTr="00226C85">
        <w:tc>
          <w:tcPr>
            <w:tcW w:w="305" w:type="dxa"/>
          </w:tcPr>
          <w:p w:rsidR="000E265B" w:rsidRPr="007D6EA8" w:rsidRDefault="00F6227E" w:rsidP="00226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62-63</w:t>
            </w:r>
          </w:p>
        </w:tc>
        <w:tc>
          <w:tcPr>
            <w:tcW w:w="0" w:type="auto"/>
          </w:tcPr>
          <w:p w:rsidR="000E265B" w:rsidRPr="007D6EA8" w:rsidRDefault="006274CC" w:rsidP="00226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EA8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0" w:type="auto"/>
          </w:tcPr>
          <w:p w:rsidR="000E265B" w:rsidRPr="007D6EA8" w:rsidRDefault="006274CC" w:rsidP="00226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E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E3F8B" w:rsidRPr="007D6EA8" w:rsidTr="00226C85">
        <w:tc>
          <w:tcPr>
            <w:tcW w:w="305" w:type="dxa"/>
          </w:tcPr>
          <w:p w:rsidR="000E265B" w:rsidRPr="007D6EA8" w:rsidRDefault="00F6227E" w:rsidP="00226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64-65</w:t>
            </w:r>
          </w:p>
        </w:tc>
        <w:tc>
          <w:tcPr>
            <w:tcW w:w="0" w:type="auto"/>
          </w:tcPr>
          <w:p w:rsidR="000E265B" w:rsidRPr="007D6EA8" w:rsidRDefault="006274CC" w:rsidP="00226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EA8">
              <w:rPr>
                <w:rFonts w:ascii="Times New Roman" w:hAnsi="Times New Roman" w:cs="Times New Roman"/>
                <w:sz w:val="24"/>
                <w:szCs w:val="24"/>
              </w:rPr>
              <w:t>Знаки препинания при прямой речи и цитировании</w:t>
            </w:r>
          </w:p>
        </w:tc>
        <w:tc>
          <w:tcPr>
            <w:tcW w:w="0" w:type="auto"/>
          </w:tcPr>
          <w:p w:rsidR="000E265B" w:rsidRPr="007D6EA8" w:rsidRDefault="006274CC" w:rsidP="00226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E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E3F8B" w:rsidRPr="007D6EA8" w:rsidTr="00226C85">
        <w:tc>
          <w:tcPr>
            <w:tcW w:w="305" w:type="dxa"/>
          </w:tcPr>
          <w:p w:rsidR="000E265B" w:rsidRPr="007D6EA8" w:rsidRDefault="00F6227E" w:rsidP="00226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66-67</w:t>
            </w:r>
          </w:p>
        </w:tc>
        <w:tc>
          <w:tcPr>
            <w:tcW w:w="0" w:type="auto"/>
          </w:tcPr>
          <w:p w:rsidR="000E265B" w:rsidRPr="007D6EA8" w:rsidRDefault="006274CC" w:rsidP="00226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EA8">
              <w:rPr>
                <w:rFonts w:ascii="Times New Roman" w:hAnsi="Times New Roman" w:cs="Times New Roman"/>
                <w:sz w:val="24"/>
                <w:szCs w:val="24"/>
              </w:rPr>
              <w:t>Публичное выступление. Ведение спора. Аргументация</w:t>
            </w:r>
          </w:p>
        </w:tc>
        <w:tc>
          <w:tcPr>
            <w:tcW w:w="0" w:type="auto"/>
          </w:tcPr>
          <w:p w:rsidR="000E265B" w:rsidRPr="007D6EA8" w:rsidRDefault="006274CC" w:rsidP="00226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E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E3F8B" w:rsidRPr="007D6EA8" w:rsidTr="00226C85">
        <w:tc>
          <w:tcPr>
            <w:tcW w:w="305" w:type="dxa"/>
          </w:tcPr>
          <w:p w:rsidR="000E265B" w:rsidRPr="007D6EA8" w:rsidRDefault="00F6227E" w:rsidP="00226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0" w:type="auto"/>
          </w:tcPr>
          <w:p w:rsidR="000E265B" w:rsidRPr="007D6EA8" w:rsidRDefault="006274CC" w:rsidP="00226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EA8"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0" w:type="auto"/>
          </w:tcPr>
          <w:p w:rsidR="000E265B" w:rsidRPr="007D6EA8" w:rsidRDefault="006274CC" w:rsidP="00226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E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0E265B" w:rsidRPr="007D6EA8" w:rsidRDefault="000E265B" w:rsidP="000E265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0E265B" w:rsidRPr="007D6EA8" w:rsidSect="000C642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366840"/>
    <w:multiLevelType w:val="multilevel"/>
    <w:tmpl w:val="3D4C0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7807303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65B"/>
    <w:rsid w:val="000C642D"/>
    <w:rsid w:val="000E265B"/>
    <w:rsid w:val="001E5806"/>
    <w:rsid w:val="00226C85"/>
    <w:rsid w:val="00292CC0"/>
    <w:rsid w:val="0043600E"/>
    <w:rsid w:val="00467F0C"/>
    <w:rsid w:val="00605B81"/>
    <w:rsid w:val="006274CC"/>
    <w:rsid w:val="007D6EA8"/>
    <w:rsid w:val="009F1019"/>
    <w:rsid w:val="00A058B4"/>
    <w:rsid w:val="00BE3F8B"/>
    <w:rsid w:val="00E332AB"/>
    <w:rsid w:val="00EA42F0"/>
    <w:rsid w:val="00F62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E8044CAE-7F39-7E42-929E-0270F4F69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265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E26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0E2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06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6</Pages>
  <Words>1354</Words>
  <Characters>7723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Jirkova</dc:creator>
  <cp:keywords/>
  <dc:description/>
  <cp:lastModifiedBy>Lena Jirkova</cp:lastModifiedBy>
  <cp:revision>6</cp:revision>
  <dcterms:created xsi:type="dcterms:W3CDTF">2022-10-14T14:41:00Z</dcterms:created>
  <dcterms:modified xsi:type="dcterms:W3CDTF">2023-03-01T11:26:00Z</dcterms:modified>
</cp:coreProperties>
</file>