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954" w:rsidRPr="00F47F60" w:rsidRDefault="009B77E8" w:rsidP="00D0559B">
      <w:pPr>
        <w:tabs>
          <w:tab w:val="left" w:pos="15026"/>
        </w:tabs>
        <w:jc w:val="center"/>
        <w:rPr>
          <w:sz w:val="24"/>
          <w:szCs w:val="24"/>
        </w:rPr>
      </w:pPr>
      <w:bookmarkStart w:id="0" w:name="_GoBack"/>
      <w:bookmarkEnd w:id="0"/>
      <w:r w:rsidRPr="00F47F60">
        <w:rPr>
          <w:b/>
          <w:sz w:val="24"/>
          <w:szCs w:val="24"/>
        </w:rPr>
        <w:t>Календарно-тематический план</w:t>
      </w:r>
      <w:r w:rsidR="00C2324A">
        <w:rPr>
          <w:b/>
          <w:sz w:val="24"/>
          <w:szCs w:val="24"/>
        </w:rPr>
        <w:t xml:space="preserve"> 7</w:t>
      </w:r>
      <w:r w:rsidR="006463BB">
        <w:rPr>
          <w:b/>
          <w:sz w:val="24"/>
          <w:szCs w:val="24"/>
        </w:rPr>
        <w:t xml:space="preserve"> </w:t>
      </w:r>
      <w:r w:rsidR="00F523F9">
        <w:rPr>
          <w:b/>
          <w:sz w:val="24"/>
          <w:szCs w:val="24"/>
        </w:rPr>
        <w:t>класс</w:t>
      </w: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805"/>
        <w:gridCol w:w="1565"/>
        <w:gridCol w:w="993"/>
        <w:gridCol w:w="992"/>
        <w:gridCol w:w="2127"/>
        <w:gridCol w:w="2698"/>
        <w:gridCol w:w="1701"/>
        <w:gridCol w:w="1843"/>
        <w:gridCol w:w="1276"/>
        <w:gridCol w:w="1134"/>
      </w:tblGrid>
      <w:tr w:rsidR="00C76749" w:rsidRPr="009A0FB2" w:rsidTr="00C76749">
        <w:trPr>
          <w:trHeight w:val="456"/>
        </w:trPr>
        <w:tc>
          <w:tcPr>
            <w:tcW w:w="805" w:type="dxa"/>
            <w:vMerge w:val="restart"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D0559B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565" w:type="dxa"/>
            <w:vMerge w:val="restart"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Тема раздела\ тема урока</w:t>
            </w:r>
          </w:p>
        </w:tc>
        <w:tc>
          <w:tcPr>
            <w:tcW w:w="993" w:type="dxa"/>
            <w:vMerge w:val="restart"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Коли-чество</w:t>
            </w:r>
            <w:proofErr w:type="gramEnd"/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часов</w:t>
            </w:r>
          </w:p>
        </w:tc>
        <w:tc>
          <w:tcPr>
            <w:tcW w:w="992" w:type="dxa"/>
            <w:vMerge w:val="restart"/>
          </w:tcPr>
          <w:p w:rsidR="00C76749" w:rsidRPr="00D0559B" w:rsidRDefault="00C76749" w:rsidP="00641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59B">
              <w:rPr>
                <w:rFonts w:ascii="Times New Roman" w:hAnsi="Times New Roman" w:cs="Times New Roman"/>
                <w:b/>
              </w:rPr>
              <w:t xml:space="preserve">Тип урока </w:t>
            </w:r>
          </w:p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C76749" w:rsidRPr="00D0559B" w:rsidRDefault="00C76749" w:rsidP="001B7FBC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</w:p>
          <w:p w:rsidR="00C76749" w:rsidRPr="00D0559B" w:rsidRDefault="00C76749" w:rsidP="001B7F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559B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6242" w:type="dxa"/>
            <w:gridSpan w:val="3"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2410" w:type="dxa"/>
            <w:gridSpan w:val="2"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C76749" w:rsidRPr="009A0FB2" w:rsidTr="005858A4">
        <w:trPr>
          <w:trHeight w:val="2508"/>
        </w:trPr>
        <w:tc>
          <w:tcPr>
            <w:tcW w:w="805" w:type="dxa"/>
            <w:vMerge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</w:tc>
        <w:tc>
          <w:tcPr>
            <w:tcW w:w="1701" w:type="dxa"/>
          </w:tcPr>
          <w:p w:rsidR="00C76749" w:rsidRPr="00D0559B" w:rsidRDefault="00C76749" w:rsidP="00C76749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Метапредметные УУД (коммуникативные, регулятивные, познавательные)</w:t>
            </w:r>
          </w:p>
        </w:tc>
        <w:tc>
          <w:tcPr>
            <w:tcW w:w="1843" w:type="dxa"/>
          </w:tcPr>
          <w:p w:rsidR="00C76749" w:rsidRPr="00D0559B" w:rsidRDefault="00C76749" w:rsidP="00C76749">
            <w:pPr>
              <w:pStyle w:val="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 xml:space="preserve">  Личностные</w:t>
            </w:r>
          </w:p>
        </w:tc>
        <w:tc>
          <w:tcPr>
            <w:tcW w:w="1276" w:type="dxa"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Плановая</w:t>
            </w:r>
          </w:p>
        </w:tc>
        <w:tc>
          <w:tcPr>
            <w:tcW w:w="1134" w:type="dxa"/>
          </w:tcPr>
          <w:p w:rsidR="00C76749" w:rsidRPr="00D0559B" w:rsidRDefault="00C76749" w:rsidP="00641611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D0559B">
              <w:rPr>
                <w:rFonts w:ascii="Times New Roman" w:hAnsi="Times New Roman" w:cs="Times New Roman"/>
                <w:sz w:val="22"/>
                <w:szCs w:val="22"/>
              </w:rPr>
              <w:t>Фактическая</w:t>
            </w:r>
          </w:p>
        </w:tc>
      </w:tr>
      <w:tr w:rsidR="007B706B" w:rsidRPr="009A0FB2" w:rsidTr="007B706B">
        <w:tblPrEx>
          <w:tblLook w:val="04A0" w:firstRow="1" w:lastRow="0" w:firstColumn="1" w:lastColumn="0" w:noHBand="0" w:noVBand="1"/>
        </w:tblPrEx>
        <w:tc>
          <w:tcPr>
            <w:tcW w:w="15134" w:type="dxa"/>
            <w:gridSpan w:val="10"/>
          </w:tcPr>
          <w:p w:rsidR="007B706B" w:rsidRPr="009A0FB2" w:rsidRDefault="00451B8B" w:rsidP="00F47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  (</w:t>
            </w:r>
            <w:r w:rsidR="00BB1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BB17A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6749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C76749" w:rsidRPr="009A0FB2" w:rsidRDefault="00C76749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5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охране труда.</w:t>
            </w:r>
          </w:p>
        </w:tc>
        <w:tc>
          <w:tcPr>
            <w:tcW w:w="993" w:type="dxa"/>
          </w:tcPr>
          <w:p w:rsidR="00C76749" w:rsidRPr="009A0FB2" w:rsidRDefault="00BB17A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C76749" w:rsidRPr="009A0FB2" w:rsidRDefault="00D0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</w:t>
            </w:r>
            <w:r w:rsidR="007B706B"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749"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в школьной мастерской.</w:t>
            </w:r>
          </w:p>
        </w:tc>
        <w:tc>
          <w:tcPr>
            <w:tcW w:w="2698" w:type="dxa"/>
          </w:tcPr>
          <w:p w:rsidR="00C76749" w:rsidRPr="009A0FB2" w:rsidRDefault="00D0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содержание курса; правила безопасного поведения в школьной мастерской</w:t>
            </w:r>
          </w:p>
        </w:tc>
        <w:tc>
          <w:tcPr>
            <w:tcW w:w="1701" w:type="dxa"/>
          </w:tcPr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C76749" w:rsidRPr="009A0FB2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</w:tcPr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</w:p>
          <w:p w:rsidR="00C76749" w:rsidRPr="009A0FB2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</w:tc>
        <w:tc>
          <w:tcPr>
            <w:tcW w:w="1276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706B" w:rsidRPr="009A0FB2" w:rsidTr="007B706B">
        <w:tblPrEx>
          <w:tblLook w:val="04A0" w:firstRow="1" w:lastRow="0" w:firstColumn="1" w:lastColumn="0" w:noHBand="0" w:noVBand="1"/>
        </w:tblPrEx>
        <w:tc>
          <w:tcPr>
            <w:tcW w:w="15134" w:type="dxa"/>
            <w:gridSpan w:val="10"/>
          </w:tcPr>
          <w:p w:rsidR="007B706B" w:rsidRPr="009A0FB2" w:rsidRDefault="00451B8B" w:rsidP="009B7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Технология создания изделий из древесины. Элементы машиноведения.  (</w:t>
            </w:r>
            <w:r w:rsidR="00A5066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610D7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C610D7" w:rsidRPr="009A0FB2" w:rsidRDefault="00C610D7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5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Физико-механические свойства древесины. </w:t>
            </w:r>
          </w:p>
        </w:tc>
        <w:tc>
          <w:tcPr>
            <w:tcW w:w="993" w:type="dxa"/>
          </w:tcPr>
          <w:p w:rsidR="00C610D7" w:rsidRPr="009A0FB2" w:rsidRDefault="00A50661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Ознакомят</w:t>
            </w: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ся с древесными материалами.</w:t>
            </w:r>
          </w:p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610D7" w:rsidRPr="00D0559B" w:rsidRDefault="00C610D7" w:rsidP="00D0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древесные материалы; физические и механические свойства древесины; о правилах определения влажности и плотности древесины; правила сушки и хранения древесины.</w:t>
            </w:r>
          </w:p>
          <w:p w:rsidR="00C610D7" w:rsidRDefault="00C610D7" w:rsidP="00D0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определять плотность и влажность древесины</w:t>
            </w:r>
          </w:p>
          <w:p w:rsidR="00451B8B" w:rsidRPr="009A0FB2" w:rsidRDefault="00451B8B" w:rsidP="00D0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C610D7" w:rsidRPr="009A0FB2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843" w:type="dxa"/>
            <w:vMerge w:val="restart"/>
          </w:tcPr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норм и правил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межличностного общения,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обеспечивающую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</w:p>
          <w:p w:rsidR="00C610D7" w:rsidRPr="009A0FB2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D7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C610D7" w:rsidRPr="009A0FB2" w:rsidRDefault="00C610D7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65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Конструкторская и технологическая документация. </w:t>
            </w:r>
          </w:p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процесс изготовления деталей.</w:t>
            </w:r>
          </w:p>
        </w:tc>
        <w:tc>
          <w:tcPr>
            <w:tcW w:w="993" w:type="dxa"/>
          </w:tcPr>
          <w:p w:rsidR="00C610D7" w:rsidRPr="009A0FB2" w:rsidRDefault="00A50661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10D7" w:rsidRPr="009A0FB2" w:rsidRDefault="00C610D7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D7" w:rsidRDefault="00C610D7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D7" w:rsidRDefault="00C610D7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D7" w:rsidRDefault="00C610D7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D7" w:rsidRDefault="00C610D7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D7" w:rsidRDefault="00C610D7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D7" w:rsidRPr="009A0FB2" w:rsidRDefault="00C610D7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Составят технологическую карту.</w:t>
            </w:r>
          </w:p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610D7" w:rsidRPr="00D0559B" w:rsidRDefault="00C610D7" w:rsidP="00D0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конструкторские документы; основные технологические документы.</w:t>
            </w:r>
          </w:p>
          <w:p w:rsidR="00C610D7" w:rsidRPr="009A0FB2" w:rsidRDefault="00C610D7" w:rsidP="00D0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составлять технологическую карту</w:t>
            </w:r>
          </w:p>
        </w:tc>
        <w:tc>
          <w:tcPr>
            <w:tcW w:w="1701" w:type="dxa"/>
            <w:vMerge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0D7" w:rsidRPr="009A0FB2" w:rsidRDefault="00C610D7" w:rsidP="0003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D7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C610D7" w:rsidRPr="009A0FB2" w:rsidRDefault="00C610D7" w:rsidP="000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65" w:type="dxa"/>
          </w:tcPr>
          <w:p w:rsidR="00C610D7" w:rsidRPr="009A0FB2" w:rsidRDefault="00C610D7" w:rsidP="000E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Заточка дерево режущих инструментов.</w:t>
            </w:r>
          </w:p>
        </w:tc>
        <w:tc>
          <w:tcPr>
            <w:tcW w:w="993" w:type="dxa"/>
          </w:tcPr>
          <w:p w:rsidR="00C610D7" w:rsidRPr="009A0FB2" w:rsidRDefault="00C610D7" w:rsidP="000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10D7" w:rsidRPr="009A0FB2" w:rsidRDefault="00C610D7" w:rsidP="000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D7" w:rsidRPr="009A0FB2" w:rsidRDefault="00C610D7" w:rsidP="000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0D7" w:rsidRPr="009A0FB2" w:rsidRDefault="00C610D7" w:rsidP="000E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 заточку древесины.</w:t>
            </w:r>
          </w:p>
        </w:tc>
        <w:tc>
          <w:tcPr>
            <w:tcW w:w="2698" w:type="dxa"/>
          </w:tcPr>
          <w:p w:rsidR="00C610D7" w:rsidRPr="00D0559B" w:rsidRDefault="00C610D7" w:rsidP="00D0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инструменты и приспособления для обработки древесины; требования к заточке деревообрабатывающих инструментов; правила безопасной работы при заточке.</w:t>
            </w:r>
          </w:p>
          <w:p w:rsidR="00C610D7" w:rsidRPr="009A0FB2" w:rsidRDefault="00C610D7" w:rsidP="00D0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затачивать деревообрабатывающий инструмент</w:t>
            </w:r>
          </w:p>
        </w:tc>
        <w:tc>
          <w:tcPr>
            <w:tcW w:w="1701" w:type="dxa"/>
            <w:vMerge w:val="restart"/>
          </w:tcPr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с учётом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конечного </w:t>
            </w:r>
          </w:p>
          <w:p w:rsidR="00C610D7" w:rsidRPr="009A0FB2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результата.</w:t>
            </w:r>
          </w:p>
        </w:tc>
        <w:tc>
          <w:tcPr>
            <w:tcW w:w="1843" w:type="dxa"/>
            <w:vMerge w:val="restart"/>
          </w:tcPr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трудолюбия и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за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своей </w:t>
            </w:r>
          </w:p>
          <w:p w:rsidR="00C610D7" w:rsidRPr="009A0FB2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D7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C610D7" w:rsidRPr="009A0FB2" w:rsidRDefault="00C610D7" w:rsidP="000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65" w:type="dxa"/>
          </w:tcPr>
          <w:p w:rsidR="00C610D7" w:rsidRPr="009A0FB2" w:rsidRDefault="00C610D7" w:rsidP="0094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Настройка рубанков, фуганков и шерхебелей.</w:t>
            </w:r>
          </w:p>
        </w:tc>
        <w:tc>
          <w:tcPr>
            <w:tcW w:w="993" w:type="dxa"/>
          </w:tcPr>
          <w:p w:rsidR="00C610D7" w:rsidRPr="009A0FB2" w:rsidRDefault="00C610D7" w:rsidP="0085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10D7" w:rsidRPr="009A0FB2" w:rsidRDefault="00C610D7" w:rsidP="000E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Ознакомиться с  устройство инструмента для строгания.</w:t>
            </w:r>
          </w:p>
        </w:tc>
        <w:tc>
          <w:tcPr>
            <w:tcW w:w="2698" w:type="dxa"/>
          </w:tcPr>
          <w:p w:rsidR="00C610D7" w:rsidRPr="00D0559B" w:rsidRDefault="00C610D7" w:rsidP="00D0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Знать: устройство инструментов для строгания; правила настройки рубанков и шерхебелей; правила безопасности во время работы.</w:t>
            </w:r>
          </w:p>
          <w:p w:rsidR="00C610D7" w:rsidRPr="009A0FB2" w:rsidRDefault="00C610D7" w:rsidP="00D05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59B">
              <w:rPr>
                <w:rFonts w:ascii="Times New Roman" w:hAnsi="Times New Roman" w:cs="Times New Roman"/>
                <w:sz w:val="24"/>
                <w:szCs w:val="24"/>
              </w:rPr>
              <w:t>Уметь: настраивать инструменты для строгания древесины</w:t>
            </w:r>
          </w:p>
        </w:tc>
        <w:tc>
          <w:tcPr>
            <w:tcW w:w="1701" w:type="dxa"/>
            <w:vMerge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D7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C610D7" w:rsidRPr="009A0FB2" w:rsidRDefault="00C610D7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1565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Отклонение и допуски на размеры деталей.</w:t>
            </w:r>
          </w:p>
        </w:tc>
        <w:tc>
          <w:tcPr>
            <w:tcW w:w="993" w:type="dxa"/>
          </w:tcPr>
          <w:p w:rsidR="00C610D7" w:rsidRPr="009A0FB2" w:rsidRDefault="00A50661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Выполнить последовательность выполнения технологических операций.</w:t>
            </w:r>
          </w:p>
        </w:tc>
        <w:tc>
          <w:tcPr>
            <w:tcW w:w="2698" w:type="dxa"/>
          </w:tcPr>
          <w:p w:rsidR="00C610D7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отклонения и допуски на размеры деталей. </w:t>
            </w:r>
          </w:p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определять отклонения.</w:t>
            </w:r>
          </w:p>
        </w:tc>
        <w:tc>
          <w:tcPr>
            <w:tcW w:w="1701" w:type="dxa"/>
            <w:vMerge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D7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C610D7" w:rsidRPr="009A0FB2" w:rsidRDefault="00C610D7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65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Шиповые столярные соединение.</w:t>
            </w:r>
          </w:p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изготовление шипов и проушин. </w:t>
            </w:r>
          </w:p>
        </w:tc>
        <w:tc>
          <w:tcPr>
            <w:tcW w:w="993" w:type="dxa"/>
          </w:tcPr>
          <w:p w:rsidR="00C610D7" w:rsidRPr="009A0FB2" w:rsidRDefault="00A50661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10D7" w:rsidRPr="009A0FB2" w:rsidRDefault="00C610D7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D7" w:rsidRPr="009A0FB2" w:rsidRDefault="00C610D7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Выполнять шиповое соединение; изображать шиповое соединение на чертеже.</w:t>
            </w:r>
          </w:p>
        </w:tc>
        <w:tc>
          <w:tcPr>
            <w:tcW w:w="2698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область применения шиповых соединений; разновидности шиповых соединений и их преимущества; основные элементы шипового соединения;</w:t>
            </w:r>
            <w:r>
              <w:t xml:space="preserve">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выполнять шиповое соединение; изображать шиповое соединение на чертеже</w:t>
            </w:r>
          </w:p>
        </w:tc>
        <w:tc>
          <w:tcPr>
            <w:tcW w:w="1701" w:type="dxa"/>
            <w:vMerge w:val="restart"/>
          </w:tcPr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задачу в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ПУУД –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способах решения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КУУД – ставить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за </w:t>
            </w:r>
          </w:p>
          <w:p w:rsidR="00C610D7" w:rsidRPr="009A0FB2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помощью.</w:t>
            </w:r>
          </w:p>
        </w:tc>
        <w:tc>
          <w:tcPr>
            <w:tcW w:w="1843" w:type="dxa"/>
            <w:vMerge w:val="restart"/>
          </w:tcPr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воображение. </w:t>
            </w:r>
          </w:p>
          <w:p w:rsidR="00C610D7" w:rsidRPr="00C610D7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АккуратностьЭстетические</w:t>
            </w:r>
            <w:proofErr w:type="spellEnd"/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0D7" w:rsidRPr="009A0FB2" w:rsidRDefault="00C610D7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потребности.</w:t>
            </w:r>
          </w:p>
        </w:tc>
        <w:tc>
          <w:tcPr>
            <w:tcW w:w="1276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D7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C610D7" w:rsidRPr="009A0FB2" w:rsidRDefault="00C610D7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565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деталей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и шурупами в нагель.</w:t>
            </w:r>
          </w:p>
        </w:tc>
        <w:tc>
          <w:tcPr>
            <w:tcW w:w="993" w:type="dxa"/>
          </w:tcPr>
          <w:p w:rsidR="00C610D7" w:rsidRPr="009A0FB2" w:rsidRDefault="00C610D7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соединения  деревянных деталей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, шурупами в нагель.</w:t>
            </w:r>
          </w:p>
        </w:tc>
        <w:tc>
          <w:tcPr>
            <w:tcW w:w="2698" w:type="dxa"/>
          </w:tcPr>
          <w:p w:rsidR="00C610D7" w:rsidRPr="0083424C" w:rsidRDefault="00C610D7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инструменты для выполнения деревянных деталей; виды клея для их соединения; последовательность сборки деталей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, нагелями и шурупами; правила безопасной работы.</w:t>
            </w:r>
          </w:p>
          <w:p w:rsidR="00C610D7" w:rsidRDefault="00C610D7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соединения деревянных деталей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, шурупами, нагелями</w:t>
            </w:r>
          </w:p>
          <w:p w:rsidR="00451B8B" w:rsidRDefault="00451B8B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8B" w:rsidRPr="009A0FB2" w:rsidRDefault="00451B8B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D7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C610D7" w:rsidRPr="009A0FB2" w:rsidRDefault="00C610D7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565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Точение конических и фасонных деталей.</w:t>
            </w:r>
          </w:p>
        </w:tc>
        <w:tc>
          <w:tcPr>
            <w:tcW w:w="993" w:type="dxa"/>
          </w:tcPr>
          <w:p w:rsidR="00C610D7" w:rsidRPr="009A0FB2" w:rsidRDefault="00C610D7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Читать технологическую карту; точить детали конической и фасонной формы; контролировать качество работы.</w:t>
            </w:r>
          </w:p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610D7" w:rsidRPr="0083424C" w:rsidRDefault="00C610D7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приёмы работы на токарном станке; инструменты и приспособления для выполнения точения; технологию изготовления конических и фасонных деталей; обрабатываемой детали;</w:t>
            </w:r>
          </w:p>
          <w:p w:rsidR="00C610D7" w:rsidRPr="0083424C" w:rsidRDefault="00C610D7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работы.</w:t>
            </w:r>
          </w:p>
          <w:p w:rsidR="00C610D7" w:rsidRPr="009A0FB2" w:rsidRDefault="00C610D7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читать технологическую карту; точить детали конической и фасонной формы; контролировать качество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работыспособы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размеров и формы</w:t>
            </w:r>
          </w:p>
        </w:tc>
        <w:tc>
          <w:tcPr>
            <w:tcW w:w="1701" w:type="dxa"/>
            <w:vMerge/>
          </w:tcPr>
          <w:p w:rsidR="00C610D7" w:rsidRPr="009A0FB2" w:rsidRDefault="00C610D7" w:rsidP="00A87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10D7" w:rsidRPr="009A0FB2" w:rsidRDefault="00C610D7" w:rsidP="00A87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0D7" w:rsidRPr="009A0FB2" w:rsidRDefault="00C610D7" w:rsidP="00A87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0D7" w:rsidRPr="009A0FB2" w:rsidRDefault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36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7A3A36" w:rsidRPr="009A0FB2" w:rsidRDefault="007A3A36" w:rsidP="000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565" w:type="dxa"/>
          </w:tcPr>
          <w:p w:rsidR="007A3A36" w:rsidRPr="009A0FB2" w:rsidRDefault="007A3A36" w:rsidP="000E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Точение декоративных изделий из древесины. Профессии и специальности рабочих, занятых в дерево -обрабатывающей  промышленности.</w:t>
            </w:r>
          </w:p>
        </w:tc>
        <w:tc>
          <w:tcPr>
            <w:tcW w:w="993" w:type="dxa"/>
          </w:tcPr>
          <w:p w:rsidR="007A3A36" w:rsidRPr="009A0FB2" w:rsidRDefault="007A3A36" w:rsidP="000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3A36" w:rsidRPr="009A0FB2" w:rsidRDefault="007A3A36" w:rsidP="000E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7A3A36" w:rsidRPr="009A0FB2" w:rsidRDefault="007A3A36" w:rsidP="007B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Подбирать материал и необходимые режущие и измерительные инструменты; читать чертёж и технологическую карту.</w:t>
            </w:r>
          </w:p>
        </w:tc>
        <w:tc>
          <w:tcPr>
            <w:tcW w:w="2698" w:type="dxa"/>
          </w:tcPr>
          <w:p w:rsidR="007A3A36" w:rsidRPr="0083424C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породы деревьев, наиболее подходящие для точения; правила чтения чертежей; последовательность</w:t>
            </w:r>
          </w:p>
          <w:p w:rsidR="007A3A36" w:rsidRPr="0083424C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изготовления изделий точением; правила безопасной</w:t>
            </w:r>
          </w:p>
          <w:p w:rsidR="007A3A36" w:rsidRPr="0083424C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7A3A36" w:rsidRPr="009A0FB2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подбирать материал и необходимые режущие и измерительные инструменты; читать чертёж и технологическую карту; размечать заготовки; точить деталь на станке; контролировать качество выполняемых изделий</w:t>
            </w:r>
          </w:p>
        </w:tc>
        <w:tc>
          <w:tcPr>
            <w:tcW w:w="1701" w:type="dxa"/>
            <w:vMerge w:val="restart"/>
          </w:tcPr>
          <w:p w:rsidR="007A3A36" w:rsidRPr="00C610D7" w:rsidRDefault="007A3A36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 </w:t>
            </w:r>
          </w:p>
          <w:p w:rsidR="007A3A36" w:rsidRPr="00C610D7" w:rsidRDefault="007A3A36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аккуратно, </w:t>
            </w:r>
          </w:p>
          <w:p w:rsidR="007A3A36" w:rsidRPr="00C610D7" w:rsidRDefault="007A3A36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</w:t>
            </w:r>
          </w:p>
          <w:p w:rsidR="007A3A36" w:rsidRPr="00C610D7" w:rsidRDefault="007A3A36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работу, </w:t>
            </w:r>
          </w:p>
          <w:p w:rsidR="007A3A36" w:rsidRPr="00C610D7" w:rsidRDefault="007A3A36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</w:p>
          <w:p w:rsidR="007A3A36" w:rsidRPr="00C610D7" w:rsidRDefault="007A3A36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7A3A36" w:rsidRPr="00C610D7" w:rsidRDefault="007A3A36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</w:t>
            </w:r>
          </w:p>
          <w:p w:rsidR="007A3A36" w:rsidRDefault="007A3A36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D7">
              <w:rPr>
                <w:rFonts w:ascii="Times New Roman" w:hAnsi="Times New Roman" w:cs="Times New Roman"/>
                <w:sz w:val="24"/>
                <w:szCs w:val="24"/>
              </w:rPr>
              <w:t>результатам.</w:t>
            </w:r>
          </w:p>
          <w:p w:rsidR="007A3A36" w:rsidRDefault="007A3A36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Pr="009A0FB2" w:rsidRDefault="007A3A36" w:rsidP="00C61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чувства, прежде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эмоционально-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</w:t>
            </w: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Pr="009A0FB2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36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7A3A36" w:rsidRPr="009A0FB2" w:rsidRDefault="007A3A3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65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Мозаика на изделиях из древесины. Технология изготовления мозаичных наборов.</w:t>
            </w:r>
          </w:p>
        </w:tc>
        <w:tc>
          <w:tcPr>
            <w:tcW w:w="993" w:type="dxa"/>
          </w:tcPr>
          <w:p w:rsidR="007A3A36" w:rsidRPr="009A0FB2" w:rsidRDefault="007A3A3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и инструменты для выполнения мозаики; делать  эскиз с элементами мозаичного набора; выполнять мозаичный набор.</w:t>
            </w:r>
          </w:p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A3A36" w:rsidRPr="0083424C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способы выполнения мозаики; виды узоров; понятие орнамент; инструменты для выполнения мозаики; технологию изготовления мозаичных наборов;</w:t>
            </w:r>
            <w:r>
              <w:t xml:space="preserve">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приёмы вырезания элементов мозаики; правила безопасной работы.</w:t>
            </w:r>
          </w:p>
          <w:p w:rsidR="007A3A36" w:rsidRPr="0083424C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подбирать материалы и инструменты для выполнения мозаики; делать</w:t>
            </w:r>
          </w:p>
          <w:p w:rsidR="007A3A36" w:rsidRPr="009A0FB2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эскиз с элементами мозаичного набора; выполнять мозаичный набор</w:t>
            </w:r>
          </w:p>
        </w:tc>
        <w:tc>
          <w:tcPr>
            <w:tcW w:w="1701" w:type="dxa"/>
            <w:vMerge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36" w:rsidRPr="009A0FB2" w:rsidTr="005D2986">
        <w:tblPrEx>
          <w:tblLook w:val="04A0" w:firstRow="1" w:lastRow="0" w:firstColumn="1" w:lastColumn="0" w:noHBand="0" w:noVBand="1"/>
        </w:tblPrEx>
        <w:tc>
          <w:tcPr>
            <w:tcW w:w="15134" w:type="dxa"/>
            <w:gridSpan w:val="10"/>
          </w:tcPr>
          <w:p w:rsidR="007A3A36" w:rsidRPr="00451B8B" w:rsidRDefault="00451B8B" w:rsidP="0045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Технология создания изделий из металлов. Элементы машиностроения.</w:t>
            </w:r>
            <w:r w:rsidR="00A5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часов)</w:t>
            </w:r>
          </w:p>
        </w:tc>
      </w:tr>
      <w:tr w:rsidR="007A3A36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7A3A36" w:rsidRPr="009A0FB2" w:rsidRDefault="007A3A3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65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сталей. Термическая обработка стали.</w:t>
            </w:r>
          </w:p>
        </w:tc>
        <w:tc>
          <w:tcPr>
            <w:tcW w:w="993" w:type="dxa"/>
          </w:tcPr>
          <w:p w:rsidR="007A3A36" w:rsidRPr="009A0FB2" w:rsidRDefault="007A3A3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Выполнять операции термообработки; определять свойства стали.</w:t>
            </w:r>
          </w:p>
        </w:tc>
        <w:tc>
          <w:tcPr>
            <w:tcW w:w="2698" w:type="dxa"/>
          </w:tcPr>
          <w:p w:rsidR="007A3A36" w:rsidRPr="0083424C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сталей, их мар-</w:t>
            </w:r>
          </w:p>
          <w:p w:rsidR="007A3A36" w:rsidRPr="0083424C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кировку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; свойства сталей; виды термообработки стали; основные операции термообработки.</w:t>
            </w:r>
          </w:p>
          <w:p w:rsidR="007A3A36" w:rsidRPr="009A0FB2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выполнять операции термообработки; определять свойства стали</w:t>
            </w:r>
          </w:p>
        </w:tc>
        <w:tc>
          <w:tcPr>
            <w:tcW w:w="1701" w:type="dxa"/>
            <w:vMerge w:val="restart"/>
          </w:tcPr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ПУУД –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материала;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учета сделанных </w:t>
            </w:r>
          </w:p>
          <w:p w:rsidR="007A3A36" w:rsidRPr="009A0FB2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</w:tc>
        <w:tc>
          <w:tcPr>
            <w:tcW w:w="1843" w:type="dxa"/>
            <w:vMerge w:val="restart"/>
          </w:tcPr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Конструктивное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мышление,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воображение.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АккуратностьЭстетические</w:t>
            </w:r>
            <w:proofErr w:type="spellEnd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A36" w:rsidRPr="009A0FB2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потребност</w:t>
            </w:r>
            <w:proofErr w:type="spellEnd"/>
          </w:p>
        </w:tc>
        <w:tc>
          <w:tcPr>
            <w:tcW w:w="1276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36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7A3A36" w:rsidRPr="009A0FB2" w:rsidRDefault="007A3A3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65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Чертёж деталей, изготовленных на токарном  и фрезерном станках.</w:t>
            </w:r>
          </w:p>
        </w:tc>
        <w:tc>
          <w:tcPr>
            <w:tcW w:w="993" w:type="dxa"/>
          </w:tcPr>
          <w:p w:rsidR="007A3A36" w:rsidRPr="009A0FB2" w:rsidRDefault="007A3A3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3A36" w:rsidRPr="009A0FB2" w:rsidRDefault="007A3A3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Pr="009A0FB2" w:rsidRDefault="007A3A3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Выполнять чертежи; измерять детали; читать чертежи.</w:t>
            </w:r>
          </w:p>
        </w:tc>
        <w:tc>
          <w:tcPr>
            <w:tcW w:w="2698" w:type="dxa"/>
          </w:tcPr>
          <w:p w:rsidR="007A3A36" w:rsidRPr="0083424C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сечение и разрез; графическое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изоб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3A36" w:rsidRPr="0083424C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ражение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тел вращения, конструктивных элементов; виды штриховки; правила чтения чертежей.</w:t>
            </w:r>
          </w:p>
          <w:p w:rsidR="007A3A36" w:rsidRPr="009A0FB2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выполнять чертежи; измерять детали; читать чертежи</w:t>
            </w:r>
          </w:p>
        </w:tc>
        <w:tc>
          <w:tcPr>
            <w:tcW w:w="1701" w:type="dxa"/>
            <w:vMerge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49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C76749" w:rsidRPr="009A0FB2" w:rsidRDefault="00C76749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65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 токарно-винторезного станка ТВ-6. </w:t>
            </w:r>
          </w:p>
        </w:tc>
        <w:tc>
          <w:tcPr>
            <w:tcW w:w="993" w:type="dxa"/>
          </w:tcPr>
          <w:p w:rsidR="00C76749" w:rsidRPr="009A0FB2" w:rsidRDefault="00C76749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C76749" w:rsidRPr="009A0FB2" w:rsidRDefault="007B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6749" w:rsidRPr="009A0FB2">
              <w:rPr>
                <w:rFonts w:ascii="Times New Roman" w:hAnsi="Times New Roman" w:cs="Times New Roman"/>
                <w:sz w:val="24"/>
                <w:szCs w:val="24"/>
              </w:rPr>
              <w:t>оставлять кинематическую схему частей станка; читать кинематическую схему.</w:t>
            </w:r>
          </w:p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3424C" w:rsidRPr="0083424C" w:rsidRDefault="0083424C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назначение и устройство токарно-винторезного станка ТВ-6; инструменты и приспособления для работы на токарном станке; специальности, связанные с обработкой металла.</w:t>
            </w:r>
          </w:p>
          <w:p w:rsidR="00C76749" w:rsidRPr="009A0FB2" w:rsidRDefault="0083424C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составлять кинематическую схему частей станка; читать кинематическую схему</w:t>
            </w:r>
          </w:p>
        </w:tc>
        <w:tc>
          <w:tcPr>
            <w:tcW w:w="1701" w:type="dxa"/>
          </w:tcPr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C76749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КУУД – научиться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организации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7A3A36" w:rsidRPr="009A0FB2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1843" w:type="dxa"/>
          </w:tcPr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</w:p>
          <w:p w:rsidR="00C76749" w:rsidRPr="009A0FB2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</w:tc>
        <w:tc>
          <w:tcPr>
            <w:tcW w:w="1276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49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C76749" w:rsidRPr="009A0FB2" w:rsidRDefault="00C76749" w:rsidP="000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65" w:type="dxa"/>
          </w:tcPr>
          <w:p w:rsidR="00C76749" w:rsidRPr="009A0FB2" w:rsidRDefault="00C76749" w:rsidP="000E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Технология токарных работ по металлу.</w:t>
            </w:r>
          </w:p>
        </w:tc>
        <w:tc>
          <w:tcPr>
            <w:tcW w:w="993" w:type="dxa"/>
          </w:tcPr>
          <w:p w:rsidR="00C76749" w:rsidRPr="009A0FB2" w:rsidRDefault="00C76749" w:rsidP="000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6749" w:rsidRPr="009A0FB2" w:rsidRDefault="00C76749" w:rsidP="000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749" w:rsidRPr="009A0FB2" w:rsidRDefault="00C76749" w:rsidP="000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749" w:rsidRPr="009A0FB2" w:rsidRDefault="00C76749" w:rsidP="000E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C76749" w:rsidRPr="009A0FB2" w:rsidRDefault="007B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749" w:rsidRPr="009A0FB2">
              <w:rPr>
                <w:rFonts w:ascii="Times New Roman" w:hAnsi="Times New Roman" w:cs="Times New Roman"/>
                <w:sz w:val="24"/>
                <w:szCs w:val="24"/>
              </w:rPr>
              <w:t>одготавливать рабочее место; закреплять деталь; подбирать инструменты; устанавливать резец; изготовлять детали цилиндрической формы.</w:t>
            </w:r>
          </w:p>
        </w:tc>
        <w:tc>
          <w:tcPr>
            <w:tcW w:w="2698" w:type="dxa"/>
          </w:tcPr>
          <w:p w:rsidR="0083424C" w:rsidRPr="0083424C" w:rsidRDefault="0083424C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и назначение</w:t>
            </w:r>
          </w:p>
          <w:p w:rsidR="0083424C" w:rsidRPr="0083424C" w:rsidRDefault="0083424C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токарных резцов, их основные элементы; приёмы работы на токарном станке; </w:t>
            </w:r>
            <w:proofErr w:type="spellStart"/>
            <w:proofErr w:type="gram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-вила</w:t>
            </w:r>
            <w:proofErr w:type="gram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безопасности; методы контроля качества.</w:t>
            </w:r>
          </w:p>
          <w:p w:rsidR="00C76749" w:rsidRPr="009A0FB2" w:rsidRDefault="0083424C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подготавливать рабочее место; закреплять деталь; подбирать инструменты; устанавливать резец; изготовлять детали цилиндрической формы</w:t>
            </w:r>
          </w:p>
        </w:tc>
        <w:tc>
          <w:tcPr>
            <w:tcW w:w="1701" w:type="dxa"/>
          </w:tcPr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задачу в </w:t>
            </w:r>
          </w:p>
          <w:p w:rsidR="00C76749" w:rsidRPr="009A0FB2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843" w:type="dxa"/>
          </w:tcPr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норм и правил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межличностного общения,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обеспечивающую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</w:p>
          <w:p w:rsidR="00C76749" w:rsidRPr="009A0FB2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49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C76749" w:rsidRPr="009A0FB2" w:rsidRDefault="00C76749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65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Устройство настольного горизонтально-фрезерного станка НГФ-110Ш.</w:t>
            </w:r>
          </w:p>
        </w:tc>
        <w:tc>
          <w:tcPr>
            <w:tcW w:w="993" w:type="dxa"/>
          </w:tcPr>
          <w:p w:rsidR="00C76749" w:rsidRPr="009A0FB2" w:rsidRDefault="00C76749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C76749" w:rsidRPr="009A0FB2" w:rsidRDefault="007B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6749" w:rsidRPr="009A0FB2">
              <w:rPr>
                <w:rFonts w:ascii="Times New Roman" w:hAnsi="Times New Roman" w:cs="Times New Roman"/>
                <w:sz w:val="24"/>
                <w:szCs w:val="24"/>
              </w:rPr>
              <w:t>оставить кинематическую схему частей станка; подготавливать станок к работе; выполнять на станке операции по обработке деталей; контролировать качество работы.</w:t>
            </w:r>
          </w:p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76749" w:rsidRPr="009A0FB2" w:rsidRDefault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устройство и назначение настольного горизонтально-фрезерного станка; приёмы работы на нём; виды фрез; правила безопасности.</w:t>
            </w:r>
            <w:r>
              <w:t xml:space="preserve">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составить кинематическую схему частей станка; подготавливать станок к работе; выполнять на станке операции по обработке деталей; контролировать качество работы</w:t>
            </w:r>
          </w:p>
        </w:tc>
        <w:tc>
          <w:tcPr>
            <w:tcW w:w="1701" w:type="dxa"/>
          </w:tcPr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C76749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КУУД – научиться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для организации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собственной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7A3A36" w:rsidRPr="009A0FB2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свои затруднения</w:t>
            </w:r>
          </w:p>
        </w:tc>
        <w:tc>
          <w:tcPr>
            <w:tcW w:w="1843" w:type="dxa"/>
          </w:tcPr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мышление.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</w:t>
            </w:r>
          </w:p>
          <w:p w:rsidR="00C76749" w:rsidRPr="009A0FB2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</w:tc>
        <w:tc>
          <w:tcPr>
            <w:tcW w:w="1276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49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C76749" w:rsidRPr="009A0FB2" w:rsidRDefault="00C76749" w:rsidP="000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65" w:type="dxa"/>
          </w:tcPr>
          <w:p w:rsidR="00C76749" w:rsidRPr="009A0FB2" w:rsidRDefault="00C76749" w:rsidP="000E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Нарезание наружной и внутренней резьбы.</w:t>
            </w:r>
          </w:p>
        </w:tc>
        <w:tc>
          <w:tcPr>
            <w:tcW w:w="993" w:type="dxa"/>
          </w:tcPr>
          <w:p w:rsidR="00C76749" w:rsidRPr="009A0FB2" w:rsidRDefault="00C76749" w:rsidP="000E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6749" w:rsidRPr="009A0FB2" w:rsidRDefault="00C76749" w:rsidP="000E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знаний.</w:t>
            </w:r>
          </w:p>
        </w:tc>
        <w:tc>
          <w:tcPr>
            <w:tcW w:w="2127" w:type="dxa"/>
          </w:tcPr>
          <w:p w:rsidR="00C76749" w:rsidRPr="009A0FB2" w:rsidRDefault="007B706B" w:rsidP="000E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6749" w:rsidRPr="009A0FB2">
              <w:rPr>
                <w:rFonts w:ascii="Times New Roman" w:hAnsi="Times New Roman" w:cs="Times New Roman"/>
                <w:sz w:val="24"/>
                <w:szCs w:val="24"/>
              </w:rPr>
              <w:t>арезать наружную и внутреннюю резьбу; выявлять дефекты.</w:t>
            </w:r>
          </w:p>
        </w:tc>
        <w:tc>
          <w:tcPr>
            <w:tcW w:w="2698" w:type="dxa"/>
          </w:tcPr>
          <w:p w:rsidR="0083424C" w:rsidRPr="0083424C" w:rsidRDefault="0083424C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назначение резьбы; понятие метрическая резьба; инструменты и приспособления для нарезания наружной и внутренней резьбы; правила изображения резьбы на чертежах; приёмы нарезания резьбы вручную и на токарно-винторезном станке; правила безопасной работы.</w:t>
            </w:r>
          </w:p>
          <w:p w:rsidR="00C76749" w:rsidRPr="009A0FB2" w:rsidRDefault="0083424C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нарезать наружную и внутреннюю резьбу; выявлять дефекты</w:t>
            </w:r>
          </w:p>
        </w:tc>
        <w:tc>
          <w:tcPr>
            <w:tcW w:w="1701" w:type="dxa"/>
          </w:tcPr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задачу в </w:t>
            </w:r>
          </w:p>
          <w:p w:rsidR="00C76749" w:rsidRPr="009A0FB2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1843" w:type="dxa"/>
          </w:tcPr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и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норм и правил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межличностного общения,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обеспечивающую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</w:p>
          <w:p w:rsidR="00C76749" w:rsidRPr="009A0FB2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49" w:rsidRPr="009A0FB2" w:rsidTr="00C76749">
        <w:tblPrEx>
          <w:tblLook w:val="04A0" w:firstRow="1" w:lastRow="0" w:firstColumn="1" w:lastColumn="0" w:noHBand="0" w:noVBand="1"/>
        </w:tblPrEx>
        <w:tc>
          <w:tcPr>
            <w:tcW w:w="15134" w:type="dxa"/>
            <w:gridSpan w:val="10"/>
          </w:tcPr>
          <w:p w:rsidR="00C76749" w:rsidRPr="009A0FB2" w:rsidRDefault="00A50661" w:rsidP="009B7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Декоративно-прикладное творчество.  (12 часов)</w:t>
            </w:r>
          </w:p>
        </w:tc>
      </w:tr>
      <w:tr w:rsidR="007A3A36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7A3A36" w:rsidRPr="009A0FB2" w:rsidRDefault="007A3A3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65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(тиснение на фольге)</w:t>
            </w:r>
          </w:p>
        </w:tc>
        <w:tc>
          <w:tcPr>
            <w:tcW w:w="993" w:type="dxa"/>
          </w:tcPr>
          <w:p w:rsidR="007A3A36" w:rsidRPr="009A0FB2" w:rsidRDefault="007A3A3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Готовить инструменты; подбирать рисунок; выполнять тиснение по фольге.</w:t>
            </w:r>
          </w:p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7A3A36" w:rsidRPr="0083424C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и свойства фольги, инструменты и приспособления для её обработки; технологическую последовательность операции при ручном тиснении; правила безопасной работы.</w:t>
            </w:r>
          </w:p>
          <w:p w:rsidR="007A3A36" w:rsidRPr="009A0FB2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готовить инструменты; подбирать рисунок; выполнять тиснение по фольге</w:t>
            </w:r>
          </w:p>
        </w:tc>
        <w:tc>
          <w:tcPr>
            <w:tcW w:w="1701" w:type="dxa"/>
            <w:vMerge w:val="restart"/>
          </w:tcPr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ПУУД –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процесс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и результат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коррективы в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 основе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учета сделанных </w:t>
            </w: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ошибок.</w:t>
            </w: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Pr="009A0FB2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сотрудничества,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трудолюбия и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 за </w:t>
            </w:r>
          </w:p>
          <w:p w:rsidR="007A3A36" w:rsidRP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своей </w:t>
            </w: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A3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36" w:rsidRPr="009A0FB2" w:rsidRDefault="007A3A36" w:rsidP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36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7A3A36" w:rsidRPr="009A0FB2" w:rsidRDefault="007A3A3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65" w:type="dxa"/>
          </w:tcPr>
          <w:p w:rsidR="007A3A36" w:rsidRPr="009A0FB2" w:rsidRDefault="007A3A36" w:rsidP="000E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(ажурная скульптура).</w:t>
            </w:r>
          </w:p>
        </w:tc>
        <w:tc>
          <w:tcPr>
            <w:tcW w:w="993" w:type="dxa"/>
          </w:tcPr>
          <w:p w:rsidR="007A3A36" w:rsidRPr="009A0FB2" w:rsidRDefault="007A3A3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эскиз скульптуры; выполнять правку и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гибку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проволоки; соединять отдельные элементы между собой.</w:t>
            </w:r>
          </w:p>
        </w:tc>
        <w:tc>
          <w:tcPr>
            <w:tcW w:w="2698" w:type="dxa"/>
          </w:tcPr>
          <w:p w:rsidR="007A3A36" w:rsidRPr="0083424C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виды проволоки; способы её правки и гибки; инструменты и приспособления для обработки проволоки, их устройство и назначение; приёмы выполнения проволочных скульптур; правила безопасной работы.</w:t>
            </w:r>
          </w:p>
          <w:p w:rsidR="007A3A36" w:rsidRPr="009A0FB2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разрабатывать</w:t>
            </w:r>
          </w:p>
        </w:tc>
        <w:tc>
          <w:tcPr>
            <w:tcW w:w="1701" w:type="dxa"/>
            <w:vMerge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A36" w:rsidRPr="009A0FB2" w:rsidRDefault="007A3A36" w:rsidP="00C1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36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7A3A36" w:rsidRPr="009A0FB2" w:rsidRDefault="007A3A3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65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(мозаика с металлическим контуром).</w:t>
            </w:r>
          </w:p>
        </w:tc>
        <w:tc>
          <w:tcPr>
            <w:tcW w:w="993" w:type="dxa"/>
          </w:tcPr>
          <w:p w:rsidR="007A3A36" w:rsidRPr="009A0FB2" w:rsidRDefault="007A3A3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Разрабатывать эскиз художественной обработки изделий металлической контурной мозаики; выполнять накладную филигрань различными способами.</w:t>
            </w:r>
          </w:p>
        </w:tc>
        <w:tc>
          <w:tcPr>
            <w:tcW w:w="2698" w:type="dxa"/>
          </w:tcPr>
          <w:p w:rsidR="007A3A36" w:rsidRPr="0083424C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особенности мозаики с металлическим контуром и накладной филиграни; способы крепления металлического контура к основе;</w:t>
            </w:r>
            <w:r>
              <w:t xml:space="preserve"> </w:t>
            </w: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работы.</w:t>
            </w:r>
          </w:p>
          <w:p w:rsidR="007A3A36" w:rsidRPr="0083424C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разрабатывать</w:t>
            </w:r>
          </w:p>
          <w:p w:rsidR="007A3A36" w:rsidRPr="0083424C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эскиз художественной обработки изделий металлической контурной мозаики;</w:t>
            </w:r>
          </w:p>
          <w:p w:rsidR="007A3A36" w:rsidRPr="009A0FB2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выполнять накладную филигрань различными способами</w:t>
            </w:r>
          </w:p>
        </w:tc>
        <w:tc>
          <w:tcPr>
            <w:tcW w:w="1701" w:type="dxa"/>
            <w:vMerge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36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7A3A36" w:rsidRPr="009A0FB2" w:rsidRDefault="007A3A3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65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металла (басма). </w:t>
            </w:r>
          </w:p>
        </w:tc>
        <w:tc>
          <w:tcPr>
            <w:tcW w:w="993" w:type="dxa"/>
          </w:tcPr>
          <w:p w:rsidR="007A3A36" w:rsidRPr="009A0FB2" w:rsidRDefault="007A3A3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приёмы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теснения. </w:t>
            </w:r>
          </w:p>
        </w:tc>
        <w:tc>
          <w:tcPr>
            <w:tcW w:w="2698" w:type="dxa"/>
          </w:tcPr>
          <w:p w:rsidR="007A3A36" w:rsidRPr="0083424C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особенности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тиснения; способы изготовления матриц; технологию изготовления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тиснения; правила безопасности.</w:t>
            </w:r>
          </w:p>
          <w:p w:rsidR="007A3A36" w:rsidRPr="009A0FB2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технологические приёмы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басменного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тиснения</w:t>
            </w:r>
          </w:p>
        </w:tc>
        <w:tc>
          <w:tcPr>
            <w:tcW w:w="1701" w:type="dxa"/>
            <w:vMerge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36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7A3A36" w:rsidRPr="009A0FB2" w:rsidRDefault="007A3A3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65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 (пропиленный металл).</w:t>
            </w:r>
          </w:p>
        </w:tc>
        <w:tc>
          <w:tcPr>
            <w:tcW w:w="993" w:type="dxa"/>
          </w:tcPr>
          <w:p w:rsidR="007A3A36" w:rsidRPr="009A0FB2" w:rsidRDefault="007A3A3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изделия в технике </w:t>
            </w:r>
            <w:proofErr w:type="spellStart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9A0FB2">
              <w:rPr>
                <w:rFonts w:ascii="Times New Roman" w:hAnsi="Times New Roman" w:cs="Times New Roman"/>
                <w:sz w:val="24"/>
                <w:szCs w:val="24"/>
              </w:rPr>
              <w:t xml:space="preserve"> металла. </w:t>
            </w:r>
          </w:p>
        </w:tc>
        <w:tc>
          <w:tcPr>
            <w:tcW w:w="2698" w:type="dxa"/>
          </w:tcPr>
          <w:p w:rsidR="007A3A36" w:rsidRPr="0083424C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Знать: инструменты для выполнения работ в технике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металла; особенности данного вида художественной обработки металла; приёмы выполнения изделий в технике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металла; правила безопасной работы.</w:t>
            </w:r>
          </w:p>
          <w:p w:rsidR="007A3A36" w:rsidRPr="009A0FB2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изделия в технике </w:t>
            </w:r>
            <w:proofErr w:type="spellStart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пропильного</w:t>
            </w:r>
            <w:proofErr w:type="spellEnd"/>
            <w:r w:rsidRPr="0083424C">
              <w:rPr>
                <w:rFonts w:ascii="Times New Roman" w:hAnsi="Times New Roman" w:cs="Times New Roman"/>
                <w:sz w:val="24"/>
                <w:szCs w:val="24"/>
              </w:rPr>
              <w:t xml:space="preserve"> металла</w:t>
            </w:r>
          </w:p>
        </w:tc>
        <w:tc>
          <w:tcPr>
            <w:tcW w:w="1701" w:type="dxa"/>
            <w:vMerge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36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7A3A36" w:rsidRPr="009A0FB2" w:rsidRDefault="007A3A3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565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металла( чеканка на резиновой подкладке)</w:t>
            </w:r>
          </w:p>
        </w:tc>
        <w:tc>
          <w:tcPr>
            <w:tcW w:w="993" w:type="dxa"/>
          </w:tcPr>
          <w:p w:rsidR="007A3A36" w:rsidRPr="009A0FB2" w:rsidRDefault="007A3A36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Подготавливать инструмент и материал к работе; подбирать и носить на металл рисунок; выполнять чеканку.</w:t>
            </w:r>
          </w:p>
        </w:tc>
        <w:tc>
          <w:tcPr>
            <w:tcW w:w="2698" w:type="dxa"/>
          </w:tcPr>
          <w:p w:rsidR="007A3A36" w:rsidRPr="0083424C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инструменты и приспособления для выполнения чеканки; технологию чеканки; правила безопасной работы</w:t>
            </w:r>
          </w:p>
          <w:p w:rsidR="007A3A36" w:rsidRPr="009A0FB2" w:rsidRDefault="007A3A3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подготавливать инструмент и материал к работе; подбирать и наносить на металл рисунок; выполнять чеканку</w:t>
            </w:r>
          </w:p>
        </w:tc>
        <w:tc>
          <w:tcPr>
            <w:tcW w:w="1701" w:type="dxa"/>
            <w:vMerge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A36" w:rsidRPr="009A0FB2" w:rsidRDefault="007A3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749" w:rsidRPr="009A0FB2" w:rsidTr="00C76749">
        <w:tblPrEx>
          <w:tblLook w:val="04A0" w:firstRow="1" w:lastRow="0" w:firstColumn="1" w:lastColumn="0" w:noHBand="0" w:noVBand="1"/>
        </w:tblPrEx>
        <w:tc>
          <w:tcPr>
            <w:tcW w:w="15134" w:type="dxa"/>
            <w:gridSpan w:val="10"/>
          </w:tcPr>
          <w:p w:rsidR="00C76749" w:rsidRPr="009A0FB2" w:rsidRDefault="00A50661" w:rsidP="009B7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Технология ведения дома. Ремонтно-отделочные работы. (4 часа)</w:t>
            </w:r>
          </w:p>
        </w:tc>
      </w:tr>
      <w:tr w:rsidR="00320C43" w:rsidRPr="009A0FB2" w:rsidTr="00B1597D">
        <w:tblPrEx>
          <w:tblLook w:val="04A0" w:firstRow="1" w:lastRow="0" w:firstColumn="1" w:lastColumn="0" w:noHBand="0" w:noVBand="1"/>
        </w:tblPrEx>
        <w:tc>
          <w:tcPr>
            <w:tcW w:w="805" w:type="dxa"/>
          </w:tcPr>
          <w:p w:rsidR="00320C43" w:rsidRPr="009A0FB2" w:rsidRDefault="00320C43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65" w:type="dxa"/>
          </w:tcPr>
          <w:p w:rsidR="00320C43" w:rsidRPr="009A0FB2" w:rsidRDefault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Основы технологии оклейки помещения обоями.</w:t>
            </w:r>
          </w:p>
        </w:tc>
        <w:tc>
          <w:tcPr>
            <w:tcW w:w="993" w:type="dxa"/>
          </w:tcPr>
          <w:p w:rsidR="00320C43" w:rsidRPr="009A0FB2" w:rsidRDefault="00A50661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0C43" w:rsidRPr="009A0FB2" w:rsidRDefault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20C43" w:rsidRPr="009A0FB2" w:rsidRDefault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Выбирать обои и клей; выполнять оклеивание помещений обоями.</w:t>
            </w:r>
          </w:p>
        </w:tc>
        <w:tc>
          <w:tcPr>
            <w:tcW w:w="2698" w:type="dxa"/>
          </w:tcPr>
          <w:p w:rsidR="00320C43" w:rsidRPr="0083424C" w:rsidRDefault="00320C43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назначение, виды обоев и клея; инструменты для обойных работ; последовательность выполнения работ при оклеивании помещения обоями; правила безопасности.</w:t>
            </w:r>
          </w:p>
          <w:p w:rsidR="00320C43" w:rsidRPr="009A0FB2" w:rsidRDefault="00320C43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выбирать обои и клей; выполнять оклеивание помещений обоями</w:t>
            </w:r>
          </w:p>
        </w:tc>
        <w:tc>
          <w:tcPr>
            <w:tcW w:w="1701" w:type="dxa"/>
            <w:vMerge w:val="restart"/>
          </w:tcPr>
          <w:p w:rsidR="00320C43" w:rsidRPr="00320C43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РУУД – научиться </w:t>
            </w:r>
          </w:p>
          <w:p w:rsidR="00320C43" w:rsidRPr="00320C43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</w:p>
          <w:p w:rsidR="00320C43" w:rsidRPr="00320C43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320C43" w:rsidRPr="00320C43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с учётом </w:t>
            </w:r>
          </w:p>
          <w:p w:rsidR="00320C43" w:rsidRPr="00320C43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конечного </w:t>
            </w:r>
          </w:p>
          <w:p w:rsidR="00320C43" w:rsidRPr="00320C43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результата.  Научить </w:t>
            </w:r>
          </w:p>
          <w:p w:rsidR="00320C43" w:rsidRPr="00320C43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</w:t>
            </w:r>
          </w:p>
          <w:p w:rsidR="00320C43" w:rsidRPr="00320C43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:rsidR="00320C43" w:rsidRPr="00320C43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материала; </w:t>
            </w:r>
          </w:p>
          <w:p w:rsidR="00320C43" w:rsidRPr="00320C43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320C43" w:rsidRPr="00320C43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пошаговый </w:t>
            </w:r>
          </w:p>
          <w:p w:rsidR="00320C43" w:rsidRPr="00320C43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</w:t>
            </w:r>
          </w:p>
          <w:p w:rsidR="00320C43" w:rsidRPr="00320C43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результату; вносить</w:t>
            </w:r>
          </w:p>
          <w:p w:rsidR="00320C43" w:rsidRPr="00320C43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</w:p>
          <w:p w:rsidR="00320C43" w:rsidRPr="00320C43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коррективы в действия на основе </w:t>
            </w:r>
          </w:p>
          <w:p w:rsidR="00320C43" w:rsidRPr="00320C43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учета сделанных </w:t>
            </w:r>
          </w:p>
          <w:p w:rsidR="00320C43" w:rsidRPr="009A0FB2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ошибо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</w:tcPr>
          <w:p w:rsidR="00320C43" w:rsidRPr="00320C43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культура: </w:t>
            </w:r>
          </w:p>
          <w:p w:rsidR="00320C43" w:rsidRPr="00320C43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</w:t>
            </w:r>
          </w:p>
          <w:p w:rsidR="00320C43" w:rsidRPr="00320C43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</w:t>
            </w:r>
          </w:p>
          <w:p w:rsidR="00320C43" w:rsidRPr="009A0FB2" w:rsidRDefault="00320C43" w:rsidP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C43">
              <w:rPr>
                <w:rFonts w:ascii="Times New Roman" w:hAnsi="Times New Roman" w:cs="Times New Roman"/>
                <w:sz w:val="24"/>
                <w:szCs w:val="24"/>
              </w:rPr>
              <w:t>природному миру.</w:t>
            </w:r>
          </w:p>
        </w:tc>
        <w:tc>
          <w:tcPr>
            <w:tcW w:w="1276" w:type="dxa"/>
          </w:tcPr>
          <w:p w:rsidR="00320C43" w:rsidRPr="009A0FB2" w:rsidRDefault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C43" w:rsidRPr="009A0FB2" w:rsidRDefault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43" w:rsidRPr="009A0FB2" w:rsidTr="00B1597D">
        <w:tblPrEx>
          <w:tblLook w:val="04A0" w:firstRow="1" w:lastRow="0" w:firstColumn="1" w:lastColumn="0" w:noHBand="0" w:noVBand="1"/>
        </w:tblPrEx>
        <w:trPr>
          <w:trHeight w:val="2971"/>
        </w:trPr>
        <w:tc>
          <w:tcPr>
            <w:tcW w:w="805" w:type="dxa"/>
          </w:tcPr>
          <w:p w:rsidR="00320C43" w:rsidRPr="009A0FB2" w:rsidRDefault="00320C43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565" w:type="dxa"/>
          </w:tcPr>
          <w:p w:rsidR="00320C43" w:rsidRPr="009A0FB2" w:rsidRDefault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малярных работ.</w:t>
            </w:r>
            <w:r w:rsidR="00A50661">
              <w:t xml:space="preserve"> </w:t>
            </w:r>
            <w:r w:rsidR="00A50661" w:rsidRPr="00A50661">
              <w:rPr>
                <w:rFonts w:ascii="Times New Roman" w:hAnsi="Times New Roman" w:cs="Times New Roman"/>
                <w:sz w:val="24"/>
                <w:szCs w:val="24"/>
              </w:rPr>
              <w:t>Основы технологии плиточных работ.</w:t>
            </w:r>
          </w:p>
        </w:tc>
        <w:tc>
          <w:tcPr>
            <w:tcW w:w="993" w:type="dxa"/>
          </w:tcPr>
          <w:p w:rsidR="00320C43" w:rsidRPr="009A0FB2" w:rsidRDefault="00320C43" w:rsidP="009B7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20C43" w:rsidRPr="009A0FB2" w:rsidRDefault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127" w:type="dxa"/>
          </w:tcPr>
          <w:p w:rsidR="00320C43" w:rsidRPr="009A0FB2" w:rsidRDefault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Выбирать малярные и лакокрасочные материалы и инструменты;  подготавливать поверхность к окраске; выполнять малярные работы.</w:t>
            </w:r>
          </w:p>
          <w:p w:rsidR="00320C43" w:rsidRPr="009A0FB2" w:rsidRDefault="00A5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661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для плиточных работ; подготавливать поверхность к облицовке плитками; резать плитку и укладывать её.</w:t>
            </w:r>
          </w:p>
          <w:p w:rsidR="00320C43" w:rsidRPr="009A0FB2" w:rsidRDefault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43" w:rsidRPr="009A0FB2" w:rsidRDefault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43" w:rsidRPr="009A0FB2" w:rsidRDefault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43" w:rsidRPr="009A0FB2" w:rsidRDefault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C43" w:rsidRPr="009A0FB2" w:rsidRDefault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320C43" w:rsidRPr="0083424C" w:rsidRDefault="00320C43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о видах малярных и лакокрасочных материалов, их назначении, инструментов для малярных работ; последовательность проведения малярных работ; правила безопасной работы.</w:t>
            </w:r>
            <w:r w:rsidR="00A50661">
              <w:t xml:space="preserve"> </w:t>
            </w:r>
            <w:r w:rsidR="00A50661" w:rsidRPr="00A50661">
              <w:rPr>
                <w:rFonts w:ascii="Times New Roman" w:hAnsi="Times New Roman" w:cs="Times New Roman"/>
                <w:sz w:val="24"/>
                <w:szCs w:val="24"/>
              </w:rPr>
              <w:t>виды плиток и способы их крепления; инструменты, приспособления и материалы для плиточных работ; последовательность вып</w:t>
            </w:r>
            <w:r w:rsidR="00A50661">
              <w:rPr>
                <w:rFonts w:ascii="Times New Roman" w:hAnsi="Times New Roman" w:cs="Times New Roman"/>
                <w:sz w:val="24"/>
                <w:szCs w:val="24"/>
              </w:rPr>
              <w:t xml:space="preserve">олнения плиточных работ; </w:t>
            </w:r>
          </w:p>
          <w:p w:rsidR="00320C43" w:rsidRDefault="00320C43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выбирать малярные и лакокрасочные материалы и инструменты;</w:t>
            </w:r>
            <w:r w:rsidR="00A50661">
              <w:t xml:space="preserve"> </w:t>
            </w:r>
            <w:r w:rsidR="00A50661" w:rsidRPr="00A50661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для плиточных работ; подготавливать поверхность к облицовке плитками; резать плитку и укладывать ее.</w:t>
            </w:r>
          </w:p>
          <w:p w:rsidR="00BB17A6" w:rsidRPr="009A0FB2" w:rsidRDefault="00BB17A6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20C43" w:rsidRPr="009A0FB2" w:rsidRDefault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C43" w:rsidRPr="009A0FB2" w:rsidRDefault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C43" w:rsidRPr="009A0FB2" w:rsidRDefault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0C43" w:rsidRPr="009A0FB2" w:rsidRDefault="00320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A6" w:rsidRPr="009A0FB2" w:rsidTr="0001740E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5134" w:type="dxa"/>
            <w:gridSpan w:val="10"/>
          </w:tcPr>
          <w:p w:rsidR="00BB17A6" w:rsidRPr="00BB17A6" w:rsidRDefault="00BB17A6" w:rsidP="00BB1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BB17A6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часов)</w:t>
            </w:r>
          </w:p>
        </w:tc>
      </w:tr>
      <w:tr w:rsidR="00C76749" w:rsidRPr="009A0FB2" w:rsidTr="00B1597D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805" w:type="dxa"/>
          </w:tcPr>
          <w:p w:rsidR="00C76749" w:rsidRPr="009A0FB2" w:rsidRDefault="00C76749" w:rsidP="00B1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65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Творческий проект.</w:t>
            </w:r>
          </w:p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76749" w:rsidRPr="009A0FB2" w:rsidRDefault="00C76749" w:rsidP="0094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76749" w:rsidRPr="009A0FB2" w:rsidRDefault="00C76749" w:rsidP="0094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749" w:rsidRPr="009A0FB2" w:rsidRDefault="00C76749" w:rsidP="00947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2127" w:type="dxa"/>
          </w:tcPr>
          <w:p w:rsidR="00C76749" w:rsidRPr="009A0FB2" w:rsidRDefault="00C1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6749" w:rsidRPr="009A0FB2">
              <w:rPr>
                <w:rFonts w:ascii="Times New Roman" w:hAnsi="Times New Roman" w:cs="Times New Roman"/>
                <w:sz w:val="24"/>
                <w:szCs w:val="24"/>
              </w:rPr>
              <w:t>амостоятельно выбирать изделия; формулировать требования к изделию и критерии их выполнения;  конструировать и проектировать изделие; изготавливать изделие; оформлять проектную документацию; представлять творческий проект.</w:t>
            </w:r>
          </w:p>
        </w:tc>
        <w:tc>
          <w:tcPr>
            <w:tcW w:w="2698" w:type="dxa"/>
          </w:tcPr>
          <w:p w:rsidR="0083424C" w:rsidRPr="0083424C" w:rsidRDefault="0083424C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Знать: этапы работы над творческим проектом; виды проектной документации; методы определения</w:t>
            </w:r>
          </w:p>
          <w:p w:rsidR="0083424C" w:rsidRPr="0083424C" w:rsidRDefault="0083424C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себестоимости; технологическую последовательность</w:t>
            </w:r>
          </w:p>
          <w:p w:rsidR="0083424C" w:rsidRPr="0083424C" w:rsidRDefault="0083424C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изготовления изделия.</w:t>
            </w:r>
          </w:p>
          <w:p w:rsidR="0083424C" w:rsidRPr="0083424C" w:rsidRDefault="0083424C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Уметь: самостоятельно выбирать изделия; формулировать требования к изделию</w:t>
            </w:r>
          </w:p>
          <w:p w:rsidR="0083424C" w:rsidRPr="0083424C" w:rsidRDefault="0083424C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и критерии их выполнения;</w:t>
            </w:r>
          </w:p>
          <w:p w:rsidR="00C76749" w:rsidRPr="009A0FB2" w:rsidRDefault="0083424C" w:rsidP="0083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4C">
              <w:rPr>
                <w:rFonts w:ascii="Times New Roman" w:hAnsi="Times New Roman" w:cs="Times New Roman"/>
                <w:sz w:val="24"/>
                <w:szCs w:val="24"/>
              </w:rPr>
              <w:t>конструировать и проектировать изделие; изготавливать изделие; оформлять проектную документацию; представлять творческий проект</w:t>
            </w:r>
          </w:p>
        </w:tc>
        <w:tc>
          <w:tcPr>
            <w:tcW w:w="1701" w:type="dxa"/>
          </w:tcPr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ПУУД – 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под 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 основе 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распознания 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выделения 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существенных 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  <w:r>
              <w:t xml:space="preserve"> </w:t>
            </w: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разнообразии 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решения </w:t>
            </w:r>
          </w:p>
          <w:p w:rsidR="00C76749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КУУД – научиться 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</w:p>
          <w:p w:rsidR="00EA70EA" w:rsidRPr="009A0FB2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ответы на вопросы;</w:t>
            </w:r>
          </w:p>
        </w:tc>
        <w:tc>
          <w:tcPr>
            <w:tcW w:w="1843" w:type="dxa"/>
          </w:tcPr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чувства, прежде 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эмоционально-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</w:t>
            </w:r>
          </w:p>
          <w:p w:rsidR="00EA70EA" w:rsidRDefault="00EA70EA" w:rsidP="00EA70EA"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  <w:r>
              <w:t>.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потребности, 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</w:p>
          <w:p w:rsidR="00EA70EA" w:rsidRPr="00EA70EA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воображение, </w:t>
            </w:r>
          </w:p>
          <w:p w:rsidR="00C76749" w:rsidRPr="009A0FB2" w:rsidRDefault="00EA70EA" w:rsidP="00EA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EA">
              <w:rPr>
                <w:rFonts w:ascii="Times New Roman" w:hAnsi="Times New Roman" w:cs="Times New Roman"/>
                <w:sz w:val="24"/>
                <w:szCs w:val="24"/>
              </w:rPr>
              <w:t>фантазия.</w:t>
            </w:r>
          </w:p>
        </w:tc>
        <w:tc>
          <w:tcPr>
            <w:tcW w:w="1276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749" w:rsidRPr="009A0FB2" w:rsidRDefault="00C76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7E8" w:rsidRPr="009A0FB2" w:rsidRDefault="009B77E8">
      <w:pPr>
        <w:rPr>
          <w:rFonts w:ascii="Times New Roman" w:hAnsi="Times New Roman" w:cs="Times New Roman"/>
          <w:sz w:val="24"/>
          <w:szCs w:val="24"/>
        </w:rPr>
      </w:pPr>
    </w:p>
    <w:sectPr w:rsidR="009B77E8" w:rsidRPr="009A0FB2" w:rsidSect="00D0559B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54"/>
    <w:rsid w:val="00000CB5"/>
    <w:rsid w:val="0000782C"/>
    <w:rsid w:val="00035934"/>
    <w:rsid w:val="000A0AFA"/>
    <w:rsid w:val="000E49CA"/>
    <w:rsid w:val="00125FF7"/>
    <w:rsid w:val="001B7FBC"/>
    <w:rsid w:val="001C1AC6"/>
    <w:rsid w:val="002008B1"/>
    <w:rsid w:val="00212984"/>
    <w:rsid w:val="002159E7"/>
    <w:rsid w:val="00226885"/>
    <w:rsid w:val="00267EA5"/>
    <w:rsid w:val="0029434F"/>
    <w:rsid w:val="00320C43"/>
    <w:rsid w:val="003550C5"/>
    <w:rsid w:val="003B3643"/>
    <w:rsid w:val="003C2F8A"/>
    <w:rsid w:val="003E5FAD"/>
    <w:rsid w:val="00422FF3"/>
    <w:rsid w:val="00447141"/>
    <w:rsid w:val="00451B8B"/>
    <w:rsid w:val="004A041C"/>
    <w:rsid w:val="005858A4"/>
    <w:rsid w:val="005D3F26"/>
    <w:rsid w:val="005D6990"/>
    <w:rsid w:val="00622954"/>
    <w:rsid w:val="00641611"/>
    <w:rsid w:val="006463BB"/>
    <w:rsid w:val="006B7418"/>
    <w:rsid w:val="006D0BEE"/>
    <w:rsid w:val="006D67CF"/>
    <w:rsid w:val="007164F6"/>
    <w:rsid w:val="007906A7"/>
    <w:rsid w:val="007A3A36"/>
    <w:rsid w:val="007B368C"/>
    <w:rsid w:val="007B706B"/>
    <w:rsid w:val="007E57B1"/>
    <w:rsid w:val="0083424C"/>
    <w:rsid w:val="0085429B"/>
    <w:rsid w:val="00854EFB"/>
    <w:rsid w:val="00866E63"/>
    <w:rsid w:val="00887D3F"/>
    <w:rsid w:val="008A17F8"/>
    <w:rsid w:val="008C5C0E"/>
    <w:rsid w:val="00933797"/>
    <w:rsid w:val="00936079"/>
    <w:rsid w:val="00947A46"/>
    <w:rsid w:val="009609AA"/>
    <w:rsid w:val="009A0FB2"/>
    <w:rsid w:val="009B77E8"/>
    <w:rsid w:val="009C5E1C"/>
    <w:rsid w:val="009C749A"/>
    <w:rsid w:val="009F6E70"/>
    <w:rsid w:val="00A50661"/>
    <w:rsid w:val="00A65801"/>
    <w:rsid w:val="00A72EEB"/>
    <w:rsid w:val="00A87B58"/>
    <w:rsid w:val="00AA1CF5"/>
    <w:rsid w:val="00AC04E8"/>
    <w:rsid w:val="00AD3BC0"/>
    <w:rsid w:val="00AE39DC"/>
    <w:rsid w:val="00B1597D"/>
    <w:rsid w:val="00B3182D"/>
    <w:rsid w:val="00B50B3F"/>
    <w:rsid w:val="00B80161"/>
    <w:rsid w:val="00B82E63"/>
    <w:rsid w:val="00BB17A6"/>
    <w:rsid w:val="00C10A18"/>
    <w:rsid w:val="00C2324A"/>
    <w:rsid w:val="00C44848"/>
    <w:rsid w:val="00C53DD1"/>
    <w:rsid w:val="00C610D7"/>
    <w:rsid w:val="00C76749"/>
    <w:rsid w:val="00CD779A"/>
    <w:rsid w:val="00D0559B"/>
    <w:rsid w:val="00D75CE8"/>
    <w:rsid w:val="00DD519F"/>
    <w:rsid w:val="00DE532D"/>
    <w:rsid w:val="00DE666E"/>
    <w:rsid w:val="00E34D48"/>
    <w:rsid w:val="00E95E37"/>
    <w:rsid w:val="00EA70EA"/>
    <w:rsid w:val="00EF4DA6"/>
    <w:rsid w:val="00EF547B"/>
    <w:rsid w:val="00F3483E"/>
    <w:rsid w:val="00F3702B"/>
    <w:rsid w:val="00F47F60"/>
    <w:rsid w:val="00F523F9"/>
    <w:rsid w:val="00F65A57"/>
    <w:rsid w:val="00F82FA7"/>
    <w:rsid w:val="00FD7A70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CB9D6-3D2B-4FB3-8EF8-8EB8DC39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B77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7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9B77E8"/>
    <w:rPr>
      <w:rFonts w:ascii="Arial" w:eastAsia="Times New Roman" w:hAnsi="Arial" w:cs="Arial"/>
      <w:b/>
      <w:bCs/>
      <w:sz w:val="26"/>
      <w:szCs w:val="26"/>
    </w:rPr>
  </w:style>
  <w:style w:type="paragraph" w:styleId="a4">
    <w:name w:val="Normal (Web)"/>
    <w:basedOn w:val="a"/>
    <w:rsid w:val="009B77E8"/>
    <w:pPr>
      <w:spacing w:before="215" w:after="2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semiHidden/>
    <w:rsid w:val="009B7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6A2D-8F7E-4F86-B0DF-3B7FEC6D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2022-11-09T23:40:00Z</dcterms:created>
  <dcterms:modified xsi:type="dcterms:W3CDTF">2022-11-09T23:40:00Z</dcterms:modified>
</cp:coreProperties>
</file>