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азовый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111761" cy="40100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1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7pt;margin-top:56.7pt;width:8.8pt;height:315.8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Министерство образования Республики Саха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Якутия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«Республиканская специальная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коррекционная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школа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интернат»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Рассмотрено на заседании МО                                      «Согласовано»                                                     «Утверждено»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начальных классов                                                            Зам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директора по УР                                      Директор    школы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Протокол №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от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26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августа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2019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Руководитель  МО       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Гуляева С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П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.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31         31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августа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20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22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Захарова В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К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.       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Мартынова Т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Ф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          31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августа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20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22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   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31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августа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августа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20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22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г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 xml:space="preserve"> </w:t>
      </w:r>
      <w:r>
        <w:rPr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 xml:space="preserve">Адаптированная  рабочая программа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предмету «Математика»</w:t>
      </w: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УМК «ШколаРоссии»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автор М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МОРО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Бантова Г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Бельтюкова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(5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 в неделю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-170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 год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  3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«г» класс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20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22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-202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3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учебный год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Составитель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учитель начальных классов  </w:t>
      </w:r>
    </w:p>
    <w:p>
      <w:pPr>
        <w:pStyle w:val="Базовый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Егорова Анна Ивановна</w:t>
      </w:r>
    </w:p>
    <w:p>
      <w:pPr>
        <w:pStyle w:val="Базовый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rPr>
          <w:color w:val="000000"/>
          <w:u w:color="000000"/>
        </w:rPr>
      </w:pPr>
    </w:p>
    <w:tbl>
      <w:tblPr>
        <w:tblW w:w="100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7"/>
        <w:gridCol w:w="160"/>
        <w:gridCol w:w="1813"/>
        <w:gridCol w:w="456"/>
        <w:gridCol w:w="160"/>
        <w:gridCol w:w="465"/>
        <w:gridCol w:w="1288"/>
        <w:gridCol w:w="160"/>
        <w:gridCol w:w="1312"/>
        <w:gridCol w:w="648"/>
        <w:gridCol w:w="334"/>
        <w:gridCol w:w="1041"/>
        <w:gridCol w:w="376"/>
        <w:gridCol w:w="1122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27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п</w:t>
            </w:r>
          </w:p>
        </w:tc>
        <w:tc>
          <w:tcPr>
            <w:tcW w:type="dxa" w:w="18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Тема</w:t>
            </w:r>
            <w:r>
              <w:rPr>
                <w:b w:val="0"/>
                <w:bCs w:val="0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урока</w:t>
            </w:r>
          </w:p>
        </w:tc>
        <w:tc>
          <w:tcPr>
            <w:tcW w:type="dxa" w:w="448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Количество</w:t>
            </w:r>
            <w:r>
              <w:rPr>
                <w:b w:val="0"/>
                <w:bCs w:val="0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часов</w:t>
            </w:r>
          </w:p>
        </w:tc>
        <w:tc>
          <w:tcPr>
            <w:tcW w:type="dxa" w:w="1375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Дата</w:t>
            </w:r>
            <w:r>
              <w:rPr>
                <w:b w:val="0"/>
                <w:bCs w:val="0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изучения</w:t>
            </w:r>
          </w:p>
        </w:tc>
        <w:tc>
          <w:tcPr>
            <w:tcW w:type="dxa" w:w="1498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Виды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формы</w:t>
            </w:r>
            <w:r>
              <w:rPr>
                <w:sz w:val="18"/>
                <w:szCs w:val="18"/>
                <w:rtl w:val="0"/>
                <w:lang w:val="ru-RU"/>
              </w:rPr>
              <w:t> 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контроля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27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8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всего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контрольные</w:t>
            </w:r>
            <w:r>
              <w:rPr>
                <w:b w:val="0"/>
                <w:bCs w:val="0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работы</w:t>
            </w:r>
          </w:p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практические</w:t>
            </w:r>
            <w:r>
              <w:rPr>
                <w:sz w:val="18"/>
                <w:szCs w:val="18"/>
                <w:rtl w:val="0"/>
                <w:lang w:val="ru-RU"/>
              </w:rPr>
              <w:t> 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работы</w:t>
            </w:r>
          </w:p>
        </w:tc>
        <w:tc>
          <w:tcPr>
            <w:tcW w:type="dxa" w:w="1375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498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7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Повторение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Устные и письменные приемы сложения и вычитания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Устные вычисления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сводимые к действиям в пределах </w:t>
            </w:r>
            <w:r>
              <w:rPr>
                <w:sz w:val="18"/>
                <w:szCs w:val="18"/>
                <w:rtl w:val="0"/>
                <w:lang w:val="ru-RU"/>
              </w:rPr>
              <w:t>100 (</w:t>
            </w:r>
            <w:r>
              <w:rPr>
                <w:sz w:val="18"/>
                <w:szCs w:val="18"/>
                <w:rtl w:val="0"/>
                <w:lang w:val="ru-RU"/>
              </w:rPr>
              <w:t>табличное и внетабличное умножение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деление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действия с круглыми числами</w:t>
            </w:r>
            <w:r>
              <w:rPr>
                <w:sz w:val="18"/>
                <w:szCs w:val="18"/>
                <w:rtl w:val="0"/>
                <w:lang w:val="ru-RU"/>
              </w:rPr>
              <w:t xml:space="preserve">). </w:t>
            </w:r>
            <w:r>
              <w:rPr>
                <w:sz w:val="18"/>
                <w:szCs w:val="18"/>
                <w:rtl w:val="0"/>
                <w:lang w:val="ru-RU"/>
              </w:rPr>
              <w:t xml:space="preserve">Алгоритмы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правила</w:t>
            </w:r>
            <w:r>
              <w:rPr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sz w:val="18"/>
                <w:szCs w:val="18"/>
                <w:rtl w:val="0"/>
                <w:lang w:val="ru-RU"/>
              </w:rPr>
              <w:t xml:space="preserve">устных и письменных вычислений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сложение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вычитание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умножение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деление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), </w:t>
            </w:r>
            <w:r>
              <w:rPr>
                <w:sz w:val="18"/>
                <w:szCs w:val="18"/>
                <w:rtl w:val="0"/>
                <w:lang w:val="ru-RU"/>
              </w:rPr>
              <w:t>порядка действий в числовом выражении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318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2.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Однородные величины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сложение и вычитание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Сложение и вычитание двузначных чисел с переходом через десяток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Тест «Сложение и вычитание чисел в пределах </w:t>
            </w:r>
            <w:r>
              <w:rPr>
                <w:sz w:val="18"/>
                <w:szCs w:val="18"/>
                <w:rtl w:val="0"/>
                <w:lang w:val="ru-RU"/>
              </w:rPr>
              <w:t>100</w:t>
            </w:r>
            <w:r>
              <w:rPr>
                <w:sz w:val="18"/>
                <w:szCs w:val="18"/>
                <w:rtl w:val="0"/>
                <w:lang w:val="ru-RU"/>
              </w:rPr>
              <w:t>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3.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Выражение с переменной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3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4.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Решение уравнений с неизвестным слагаемым Равенство с неизвестным числом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записанным буквой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5.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Решение уравнений с неизвестным уменьшаемым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318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6.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Решение уравнений с неизвестным вычитаемым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Нахождение неизвестного компонента арифметического действия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«Выражение с переменной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Уравнение»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1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7.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Обозначение геометрических фигур буквами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 xml:space="preserve">Странички для любознательных Конструирование геометрических фигур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разбиение фигуры на части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составление фигуры из частей</w:t>
            </w:r>
            <w:r>
              <w:rPr>
                <w:sz w:val="18"/>
                <w:szCs w:val="18"/>
                <w:rtl w:val="0"/>
                <w:lang w:val="ru-RU"/>
              </w:rPr>
              <w:t>).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8.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Вводная диагностическая работа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 xml:space="preserve">«Числа от </w:t>
            </w:r>
            <w:r>
              <w:rPr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sz w:val="18"/>
                <w:szCs w:val="18"/>
                <w:rtl w:val="0"/>
                <w:lang w:val="ru-RU"/>
              </w:rPr>
              <w:t xml:space="preserve">100. </w:t>
            </w:r>
            <w:r>
              <w:rPr>
                <w:sz w:val="18"/>
                <w:szCs w:val="18"/>
                <w:rtl w:val="0"/>
                <w:lang w:val="ru-RU"/>
              </w:rPr>
              <w:t>Сложение и вычитание»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диагностический</w:t>
            </w:r>
          </w:p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9.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Чему научились»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10002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  <w:rPr>
                <w:i w:val="1"/>
                <w:iCs w:val="1"/>
                <w:sz w:val="18"/>
                <w:szCs w:val="18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Числа от 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>100.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Табличное умножение и деление 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57 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>ч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10.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Связь между компонентами и результатом умножения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11.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Связь между компонентами и результатом умножения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12.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Чётные и нечётные числа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118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13.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Таблица умножения и деления на </w:t>
            </w:r>
            <w:r>
              <w:rPr>
                <w:sz w:val="18"/>
                <w:szCs w:val="18"/>
                <w:rtl w:val="0"/>
                <w:lang w:val="ru-RU"/>
              </w:rPr>
              <w:t xml:space="preserve">2 </w:t>
            </w:r>
            <w:r>
              <w:rPr>
                <w:sz w:val="18"/>
                <w:szCs w:val="18"/>
                <w:rtl w:val="0"/>
                <w:lang w:val="ru-RU"/>
              </w:rPr>
              <w:t xml:space="preserve">и </w:t>
            </w:r>
            <w:r>
              <w:rPr>
                <w:sz w:val="18"/>
                <w:szCs w:val="18"/>
                <w:rtl w:val="0"/>
                <w:lang w:val="ru-RU"/>
              </w:rPr>
              <w:t>3.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Тест «Табличные случаи умножения и деления на </w:t>
            </w:r>
            <w:r>
              <w:rPr>
                <w:sz w:val="18"/>
                <w:szCs w:val="18"/>
                <w:rtl w:val="0"/>
                <w:lang w:val="ru-RU"/>
              </w:rPr>
              <w:t xml:space="preserve">2 </w:t>
            </w:r>
            <w:r>
              <w:rPr>
                <w:sz w:val="18"/>
                <w:szCs w:val="18"/>
                <w:rtl w:val="0"/>
                <w:lang w:val="ru-RU"/>
              </w:rPr>
              <w:t xml:space="preserve">и </w:t>
            </w:r>
            <w:r>
              <w:rPr>
                <w:sz w:val="18"/>
                <w:szCs w:val="18"/>
                <w:rtl w:val="0"/>
                <w:lang w:val="ru-RU"/>
              </w:rPr>
              <w:t>3</w:t>
            </w:r>
            <w:r>
              <w:rPr>
                <w:sz w:val="18"/>
                <w:szCs w:val="18"/>
                <w:rtl w:val="0"/>
                <w:lang w:val="ru-RU"/>
              </w:rPr>
              <w:t>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14.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Решение задач с величинами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«цена»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«количество»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«стоимость»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 xml:space="preserve">Стоимость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единицы — рубль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копейка</w:t>
            </w:r>
            <w:r>
              <w:rPr>
                <w:sz w:val="18"/>
                <w:szCs w:val="18"/>
                <w:rtl w:val="0"/>
                <w:lang w:val="ru-RU"/>
              </w:rPr>
              <w:t xml:space="preserve">); </w:t>
            </w:r>
            <w:r>
              <w:rPr>
                <w:sz w:val="18"/>
                <w:szCs w:val="18"/>
                <w:rtl w:val="0"/>
                <w:lang w:val="ru-RU"/>
              </w:rPr>
              <w:t>установление отношения «дороже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>дешевле на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>в»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Соотношение «цена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количество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стоимость» в практической ситуации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15.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Решение задач с понятиями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«масса» и «количество»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3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16,17,18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Порядок выполнения действий в выражениях со скобками и без скобок Порядок действий в числовом выражении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значение числового выражения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содержащего несколько действий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со скобками</w:t>
            </w:r>
            <w:r>
              <w:rPr>
                <w:sz w:val="18"/>
                <w:szCs w:val="18"/>
                <w:rtl w:val="0"/>
                <w:lang w:val="ru-RU"/>
              </w:rPr>
              <w:t xml:space="preserve">/ </w:t>
            </w:r>
            <w:r>
              <w:rPr>
                <w:sz w:val="18"/>
                <w:szCs w:val="18"/>
                <w:rtl w:val="0"/>
                <w:lang w:val="ru-RU"/>
              </w:rPr>
              <w:t>без скобок</w:t>
            </w:r>
            <w:r>
              <w:rPr>
                <w:sz w:val="18"/>
                <w:szCs w:val="18"/>
                <w:rtl w:val="0"/>
                <w:lang w:val="ru-RU"/>
              </w:rPr>
              <w:t xml:space="preserve">), </w:t>
            </w:r>
            <w:r>
              <w:rPr>
                <w:sz w:val="18"/>
                <w:szCs w:val="18"/>
                <w:rtl w:val="0"/>
                <w:lang w:val="ru-RU"/>
              </w:rPr>
              <w:t xml:space="preserve">с вычислениями в пределах </w:t>
            </w:r>
            <w:r>
              <w:rPr>
                <w:sz w:val="18"/>
                <w:szCs w:val="18"/>
                <w:rtl w:val="0"/>
                <w:lang w:val="ru-RU"/>
              </w:rPr>
              <w:t>1000..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19.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Странички для любознательных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Что узнали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Чему научились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20.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Контрольная работа по теме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 xml:space="preserve">«Умножение и деление на </w:t>
            </w:r>
            <w:r>
              <w:rPr>
                <w:sz w:val="18"/>
                <w:szCs w:val="18"/>
                <w:rtl w:val="0"/>
                <w:lang w:val="ru-RU"/>
              </w:rPr>
              <w:t xml:space="preserve">2 </w:t>
            </w:r>
            <w:r>
              <w:rPr>
                <w:sz w:val="18"/>
                <w:szCs w:val="18"/>
                <w:rtl w:val="0"/>
                <w:lang w:val="ru-RU"/>
              </w:rPr>
              <w:t xml:space="preserve">и </w:t>
            </w:r>
            <w:r>
              <w:rPr>
                <w:sz w:val="18"/>
                <w:szCs w:val="18"/>
                <w:rtl w:val="0"/>
                <w:lang w:val="ru-RU"/>
              </w:rPr>
              <w:t>3</w:t>
            </w:r>
            <w:r>
              <w:rPr>
                <w:sz w:val="18"/>
                <w:szCs w:val="18"/>
                <w:rtl w:val="0"/>
                <w:lang w:val="ru-RU"/>
              </w:rPr>
              <w:t>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2318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21.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Таблица умножения и деления с числом </w:t>
            </w:r>
            <w:r>
              <w:rPr>
                <w:sz w:val="18"/>
                <w:szCs w:val="18"/>
                <w:rtl w:val="0"/>
                <w:lang w:val="ru-RU"/>
              </w:rPr>
              <w:t xml:space="preserve">4. </w:t>
            </w:r>
            <w:r>
              <w:rPr>
                <w:sz w:val="18"/>
                <w:szCs w:val="18"/>
                <w:rtl w:val="0"/>
                <w:lang w:val="ru-RU"/>
              </w:rPr>
              <w:t>Таблицы сложения и умножения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заполнение на основе результатов счёта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22.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Закрепление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23,24.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Задачи на увеличение числа в несколько раз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25.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Задачи на уменьшение числа в несколько раз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18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26.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Решение задач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«Во сколько раз больше или меньше»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7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27.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Умножение пяти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на </w:t>
            </w:r>
            <w:r>
              <w:rPr>
                <w:sz w:val="18"/>
                <w:szCs w:val="18"/>
                <w:rtl w:val="0"/>
                <w:lang w:val="ru-RU"/>
              </w:rPr>
              <w:t xml:space="preserve">5 </w:t>
            </w:r>
            <w:r>
              <w:rPr>
                <w:sz w:val="18"/>
                <w:szCs w:val="18"/>
                <w:rtl w:val="0"/>
                <w:lang w:val="ru-RU"/>
              </w:rPr>
              <w:t>и соответствующие случаи деления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Таблицы сложения и умножения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заполнение на основе результатов счёта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18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28,29.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Кратное сравнение чисел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Решение задач на кратное сравнение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30.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Решение задач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«Решение задач»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79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31.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Умножение шести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на </w:t>
            </w:r>
            <w:r>
              <w:rPr>
                <w:sz w:val="18"/>
                <w:szCs w:val="18"/>
                <w:rtl w:val="0"/>
                <w:lang w:val="ru-RU"/>
              </w:rPr>
              <w:t xml:space="preserve">6 </w:t>
            </w:r>
            <w:r>
              <w:rPr>
                <w:sz w:val="18"/>
                <w:szCs w:val="18"/>
                <w:rtl w:val="0"/>
                <w:lang w:val="ru-RU"/>
              </w:rPr>
              <w:t>и соответствующие случаи деления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Таблицы сложения и умножения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заполнение на основе результатов счёта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3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32.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Решение задач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Работа с текстовой задачей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анализ данных и отношений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представление на модели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планирование хода решения задач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решение арифметическим способом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33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Решение задач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Расчёт времени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Соотношение «начало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окончание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продолжительность события» в практической ситуации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34.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Решение задач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35.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Умножение семи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на </w:t>
            </w:r>
            <w:r>
              <w:rPr>
                <w:sz w:val="18"/>
                <w:szCs w:val="18"/>
                <w:rtl w:val="0"/>
                <w:lang w:val="ru-RU"/>
              </w:rPr>
              <w:t xml:space="preserve">7 </w:t>
            </w:r>
            <w:r>
              <w:rPr>
                <w:sz w:val="18"/>
                <w:szCs w:val="18"/>
                <w:rtl w:val="0"/>
                <w:lang w:val="ru-RU"/>
              </w:rPr>
              <w:t>и соответствующие случаи деления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Таблицы сложения и умножения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заполнение на основе результатов счёта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8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36.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Странички для любознательных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Наши проекты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Таблица Пифагора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Тест «Табличные случаи умножения и деления на </w:t>
            </w:r>
            <w:r>
              <w:rPr>
                <w:sz w:val="18"/>
                <w:szCs w:val="18"/>
                <w:rtl w:val="0"/>
                <w:lang w:val="ru-RU"/>
              </w:rPr>
              <w:t>4, 5, 6, 7</w:t>
            </w:r>
            <w:r>
              <w:rPr>
                <w:sz w:val="18"/>
                <w:szCs w:val="18"/>
                <w:rtl w:val="0"/>
                <w:lang w:val="ru-RU"/>
              </w:rPr>
              <w:t>»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Таблицы сложения и умножения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заполнение на основе результатов счёта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37.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Чему научились»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38.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Контрольная работа по теме «Табличное умножение и деление»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тематический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39.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40.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Площадь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 xml:space="preserve">Единицы площади Площадь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единицы площади — квадратный метр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квадратный сантиметр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квадратный дециметр</w:t>
            </w:r>
            <w:r>
              <w:rPr>
                <w:sz w:val="18"/>
                <w:szCs w:val="18"/>
                <w:rtl w:val="0"/>
                <w:lang w:val="ru-RU"/>
              </w:rPr>
              <w:t xml:space="preserve">). </w:t>
            </w:r>
            <w:r>
              <w:rPr>
                <w:sz w:val="18"/>
                <w:szCs w:val="18"/>
                <w:rtl w:val="0"/>
                <w:lang w:val="ru-RU"/>
              </w:rPr>
              <w:t xml:space="preserve">Вычисление площади прямоугольника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квадрата</w:t>
            </w:r>
            <w:r>
              <w:rPr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sz w:val="18"/>
                <w:szCs w:val="18"/>
                <w:rtl w:val="0"/>
                <w:lang w:val="ru-RU"/>
              </w:rPr>
              <w:t>с заданными сторонами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запись равенства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2</w:t>
            </w:r>
          </w:p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41.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Квадратный сантиметр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Изображение на клетчатой бумаге прямоугольника с заданным значением площади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Сравнение площадей фигур с помощью наложения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42.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Площадь прямоугольника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Измерение площади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запись результата измерения в квадратных сантиметрах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43.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Умножение восьми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на </w:t>
            </w:r>
            <w:r>
              <w:rPr>
                <w:sz w:val="18"/>
                <w:szCs w:val="18"/>
                <w:rtl w:val="0"/>
                <w:lang w:val="ru-RU"/>
              </w:rPr>
              <w:t xml:space="preserve">8 </w:t>
            </w:r>
            <w:r>
              <w:rPr>
                <w:sz w:val="18"/>
                <w:szCs w:val="18"/>
                <w:rtl w:val="0"/>
                <w:lang w:val="ru-RU"/>
              </w:rPr>
              <w:t>и соответствующие случаи деления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Таблицы сложения и умножения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заполнение на основе результатов счёта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44.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Закрепление изученного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45.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Решение задач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46.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Умножение девяти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на </w:t>
            </w:r>
            <w:r>
              <w:rPr>
                <w:sz w:val="18"/>
                <w:szCs w:val="18"/>
                <w:rtl w:val="0"/>
                <w:lang w:val="ru-RU"/>
              </w:rPr>
              <w:t xml:space="preserve">9 </w:t>
            </w:r>
            <w:r>
              <w:rPr>
                <w:sz w:val="18"/>
                <w:szCs w:val="18"/>
                <w:rtl w:val="0"/>
                <w:lang w:val="ru-RU"/>
              </w:rPr>
              <w:t>и соответствующие случаи деления Таблицы сложения и умножения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заполнение на основе результатов счёта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Переместительное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сочетательное свойства сложения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умножения при вычислениях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47.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Квадратный дециметр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8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48.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Сводная таблица умножения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Закрепление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«Таблица умножения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Табличные случаи деления»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49.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Закрепление изученного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50.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Квадратный метр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51.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Закрепление изученного Соотношение «больше</w:t>
            </w:r>
            <w:r>
              <w:rPr>
                <w:sz w:val="18"/>
                <w:szCs w:val="18"/>
                <w:rtl w:val="0"/>
                <w:lang w:val="ru-RU"/>
              </w:rPr>
              <w:t xml:space="preserve">/ </w:t>
            </w:r>
            <w:r>
              <w:rPr>
                <w:sz w:val="18"/>
                <w:szCs w:val="18"/>
                <w:rtl w:val="0"/>
                <w:lang w:val="ru-RU"/>
              </w:rPr>
              <w:t>меньше на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>в» в ситуации сравнения предметов и объектов на основе измерения величин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8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52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Странички для любознательных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«Периметр и площадь»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Периметр многоугольника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измерение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вычисление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запись равенства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53.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Чему научились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54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Контрольная работа по теме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«Площадь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единицы площади»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55.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 xml:space="preserve">Умножение на </w:t>
            </w:r>
            <w:r>
              <w:rPr>
                <w:sz w:val="18"/>
                <w:szCs w:val="18"/>
                <w:rtl w:val="0"/>
                <w:lang w:val="ru-RU"/>
              </w:rPr>
              <w:t xml:space="preserve">1. </w:t>
            </w:r>
            <w:r>
              <w:rPr>
                <w:sz w:val="18"/>
                <w:szCs w:val="18"/>
                <w:rtl w:val="0"/>
                <w:lang w:val="ru-RU"/>
              </w:rPr>
              <w:t xml:space="preserve">Действия с числами </w:t>
            </w:r>
            <w:r>
              <w:rPr>
                <w:sz w:val="18"/>
                <w:szCs w:val="18"/>
                <w:rtl w:val="0"/>
                <w:lang w:val="ru-RU"/>
              </w:rPr>
              <w:t xml:space="preserve">0 </w:t>
            </w:r>
            <w:r>
              <w:rPr>
                <w:sz w:val="18"/>
                <w:szCs w:val="18"/>
                <w:rtl w:val="0"/>
                <w:lang w:val="ru-RU"/>
              </w:rPr>
              <w:t xml:space="preserve">и </w:t>
            </w:r>
            <w:r>
              <w:rPr>
                <w:sz w:val="18"/>
                <w:szCs w:val="18"/>
                <w:rtl w:val="0"/>
                <w:lang w:val="ru-RU"/>
              </w:rPr>
              <w:t>1.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56.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 xml:space="preserve">Умножение на </w:t>
            </w:r>
            <w:r>
              <w:rPr>
                <w:sz w:val="18"/>
                <w:szCs w:val="18"/>
                <w:rtl w:val="0"/>
                <w:lang w:val="ru-RU"/>
              </w:rPr>
              <w:t>0.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57.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Случаи деления вида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а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а</w:t>
            </w:r>
            <w:r>
              <w:rPr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sz w:val="18"/>
                <w:szCs w:val="18"/>
                <w:rtl w:val="0"/>
                <w:lang w:val="ru-RU"/>
              </w:rPr>
              <w:t>а</w:t>
            </w:r>
            <w:r>
              <w:rPr>
                <w:sz w:val="18"/>
                <w:szCs w:val="18"/>
                <w:rtl w:val="0"/>
                <w:lang w:val="ru-RU"/>
              </w:rPr>
              <w:t>: 1.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58.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Деление нуля на число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59.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Решение задач в три действияРабота с информацией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извлечение и использование для выполнения заданий информации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представленной в таблицах с данными о реальных процессах и явлениях окружающего мира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например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расписание уроков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движения автобусов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поездов</w:t>
            </w:r>
            <w:r>
              <w:rPr>
                <w:sz w:val="18"/>
                <w:szCs w:val="18"/>
                <w:rtl w:val="0"/>
                <w:lang w:val="ru-RU"/>
              </w:rPr>
              <w:t xml:space="preserve">); </w:t>
            </w:r>
            <w:r>
              <w:rPr>
                <w:sz w:val="18"/>
                <w:szCs w:val="18"/>
                <w:rtl w:val="0"/>
                <w:lang w:val="ru-RU"/>
              </w:rPr>
              <w:t>внесение данных в таблицу</w:t>
            </w:r>
            <w:r>
              <w:rPr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sz w:val="18"/>
                <w:szCs w:val="18"/>
                <w:rtl w:val="0"/>
                <w:lang w:val="ru-RU"/>
              </w:rPr>
              <w:t>дополнение чертежа данными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8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60.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Доли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Доля величины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половина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четверть в практической ситуации</w:t>
            </w:r>
            <w:r>
              <w:rPr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sz w:val="18"/>
                <w:szCs w:val="18"/>
                <w:rtl w:val="0"/>
                <w:lang w:val="ru-RU"/>
              </w:rPr>
              <w:t>сравнение долей одной величины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Задачи на нахождение доли числа и числа по его доле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Столбчатая диаграмма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чтение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использование данных для решения учебных и практических задач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61.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Окружность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Круг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«Доли»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62.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Контрольная работа по теме «Табличное умножение и деление»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итоговый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63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Анализ контрольной работы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64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Диаметр окружности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Решение задач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65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Единицы времени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год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месяц Тест «Окружность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Круг»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66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Единицы времени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Сутки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 xml:space="preserve">Время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единица времени — секунда</w:t>
            </w:r>
            <w:r>
              <w:rPr>
                <w:sz w:val="18"/>
                <w:szCs w:val="18"/>
                <w:rtl w:val="0"/>
                <w:lang w:val="ru-RU"/>
              </w:rPr>
              <w:t xml:space="preserve">); </w:t>
            </w:r>
            <w:r>
              <w:rPr>
                <w:sz w:val="18"/>
                <w:szCs w:val="18"/>
                <w:rtl w:val="0"/>
                <w:lang w:val="ru-RU"/>
              </w:rPr>
              <w:t>установление отношения «быстрее</w:t>
            </w:r>
            <w:r>
              <w:rPr>
                <w:sz w:val="18"/>
                <w:szCs w:val="18"/>
                <w:rtl w:val="0"/>
                <w:lang w:val="ru-RU"/>
              </w:rPr>
              <w:t xml:space="preserve">/ </w:t>
            </w:r>
            <w:r>
              <w:rPr>
                <w:sz w:val="18"/>
                <w:szCs w:val="18"/>
                <w:rtl w:val="0"/>
                <w:lang w:val="ru-RU"/>
              </w:rPr>
              <w:t>медленнее на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>в»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Соотношение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«начало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окончание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продолжительность события» в практической ситуации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/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880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Числа от 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100. 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Внетабличное умножение и деление 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>- 27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>ч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Базовый"/>
        <w:rPr>
          <w:color w:val="000000"/>
          <w:u w:color="000000"/>
        </w:rPr>
      </w:pPr>
    </w:p>
    <w:p>
      <w:pPr>
        <w:pStyle w:val="Основной текст"/>
      </w:pPr>
    </w:p>
    <w:tbl>
      <w:tblPr>
        <w:tblW w:w="8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7"/>
        <w:gridCol w:w="2297"/>
        <w:gridCol w:w="617"/>
        <w:gridCol w:w="1361"/>
        <w:gridCol w:w="1399"/>
        <w:gridCol w:w="982"/>
        <w:gridCol w:w="1417"/>
      </w:tblGrid>
      <w:tr>
        <w:tblPrEx>
          <w:shd w:val="clear" w:color="auto" w:fill="4f81bd"/>
        </w:tblPrEx>
        <w:trPr>
          <w:trHeight w:val="1392" w:hRule="atLeast"/>
          <w:tblHeader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32.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Решение задач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Работа с текстовой задачей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анализ данных и отношений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представление на модели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планирование хода решения задач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решение арифметическим способом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67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Умножение и деление круглых чисел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Умножение и деление круглого числа на однозначное число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Взаимосвязь умножения и деления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Письменное умножение в столбик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письменное деление уголком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 xml:space="preserve">Письменное деление на однозначное число в пределах </w:t>
            </w:r>
            <w:r>
              <w:rPr>
                <w:sz w:val="18"/>
                <w:szCs w:val="18"/>
                <w:rtl w:val="0"/>
                <w:lang w:val="ru-RU"/>
              </w:rPr>
              <w:t xml:space="preserve">1000. </w:t>
            </w:r>
            <w:r>
              <w:rPr>
                <w:sz w:val="18"/>
                <w:szCs w:val="18"/>
                <w:rtl w:val="0"/>
                <w:lang w:val="ru-RU"/>
              </w:rPr>
              <w:t xml:space="preserve">Алгоритмы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правила</w:t>
            </w:r>
            <w:r>
              <w:rPr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sz w:val="18"/>
                <w:szCs w:val="18"/>
                <w:rtl w:val="0"/>
                <w:lang w:val="ru-RU"/>
              </w:rPr>
              <w:t xml:space="preserve">устных и письменных вычислений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сложение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вычитание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умножение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деление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), </w:t>
            </w:r>
            <w:r>
              <w:rPr>
                <w:sz w:val="18"/>
                <w:szCs w:val="18"/>
                <w:rtl w:val="0"/>
                <w:lang w:val="ru-RU"/>
              </w:rPr>
              <w:t>порядка действий в числовом выражении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68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 xml:space="preserve">Случаи деления вида </w:t>
            </w:r>
            <w:r>
              <w:rPr>
                <w:sz w:val="18"/>
                <w:szCs w:val="18"/>
                <w:rtl w:val="0"/>
                <w:lang w:val="ru-RU"/>
              </w:rPr>
              <w:t xml:space="preserve">80:20 </w:t>
            </w:r>
            <w:r>
              <w:rPr>
                <w:sz w:val="18"/>
                <w:szCs w:val="18"/>
                <w:rtl w:val="0"/>
                <w:lang w:val="ru-RU"/>
              </w:rPr>
              <w:t xml:space="preserve">Проверка результата вычисления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прикидка или оценка результата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обратное действие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применение алгоритма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использование калькулятора</w:t>
            </w:r>
            <w:r>
              <w:rPr>
                <w:sz w:val="18"/>
                <w:szCs w:val="18"/>
                <w:rtl w:val="0"/>
                <w:lang w:val="ru-RU"/>
              </w:rPr>
              <w:t>).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69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Умножение суммы на число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70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Умножение суммы на число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71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 xml:space="preserve">Умножение двузначного числа на однозначное вида </w:t>
            </w:r>
            <w:r>
              <w:rPr>
                <w:sz w:val="18"/>
                <w:szCs w:val="18"/>
                <w:rtl w:val="0"/>
                <w:lang w:val="ru-RU"/>
              </w:rPr>
              <w:t xml:space="preserve">23 </w:t>
            </w:r>
            <w:r>
              <w:rPr>
                <w:sz w:val="18"/>
                <w:szCs w:val="18"/>
                <w:rtl w:val="0"/>
                <w:lang w:val="ru-RU"/>
              </w:rPr>
              <w:t xml:space="preserve">· </w:t>
            </w:r>
            <w:r>
              <w:rPr>
                <w:sz w:val="18"/>
                <w:szCs w:val="18"/>
                <w:rtl w:val="0"/>
                <w:lang w:val="ru-RU"/>
              </w:rPr>
              <w:t xml:space="preserve">4, 4 </w:t>
            </w:r>
            <w:r>
              <w:rPr>
                <w:sz w:val="18"/>
                <w:szCs w:val="18"/>
                <w:rtl w:val="0"/>
                <w:lang w:val="ru-RU"/>
              </w:rPr>
              <w:t xml:space="preserve">· </w:t>
            </w:r>
            <w:r>
              <w:rPr>
                <w:sz w:val="18"/>
                <w:szCs w:val="18"/>
                <w:rtl w:val="0"/>
                <w:lang w:val="ru-RU"/>
              </w:rPr>
              <w:t xml:space="preserve">23. </w:t>
            </w:r>
            <w:r>
              <w:rPr>
                <w:sz w:val="18"/>
                <w:szCs w:val="18"/>
                <w:rtl w:val="0"/>
                <w:lang w:val="ru-RU"/>
              </w:rPr>
              <w:t>Письменное умножение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на однозначное число в пределах </w:t>
            </w:r>
            <w:r>
              <w:rPr>
                <w:sz w:val="18"/>
                <w:szCs w:val="18"/>
                <w:rtl w:val="0"/>
                <w:lang w:val="ru-RU"/>
              </w:rPr>
              <w:t>1000.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72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 xml:space="preserve">Умножение двузначного числа на однозначное вида </w:t>
            </w:r>
            <w:r>
              <w:rPr>
                <w:sz w:val="18"/>
                <w:szCs w:val="18"/>
                <w:rtl w:val="0"/>
                <w:lang w:val="ru-RU"/>
              </w:rPr>
              <w:t xml:space="preserve">23 </w:t>
            </w:r>
            <w:r>
              <w:rPr>
                <w:sz w:val="18"/>
                <w:szCs w:val="18"/>
                <w:rtl w:val="0"/>
                <w:lang w:val="ru-RU"/>
              </w:rPr>
              <w:t xml:space="preserve">· </w:t>
            </w:r>
            <w:r>
              <w:rPr>
                <w:sz w:val="18"/>
                <w:szCs w:val="18"/>
                <w:rtl w:val="0"/>
                <w:lang w:val="ru-RU"/>
              </w:rPr>
              <w:t xml:space="preserve">4, 4 </w:t>
            </w:r>
            <w:r>
              <w:rPr>
                <w:sz w:val="18"/>
                <w:szCs w:val="18"/>
                <w:rtl w:val="0"/>
                <w:lang w:val="ru-RU"/>
              </w:rPr>
              <w:t xml:space="preserve">· </w:t>
            </w:r>
            <w:r>
              <w:rPr>
                <w:sz w:val="18"/>
                <w:szCs w:val="18"/>
                <w:rtl w:val="0"/>
                <w:lang w:val="ru-RU"/>
              </w:rPr>
              <w:t>23.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73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Закрепление изученного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74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Деление суммы на число Деление трёхзначного числа на однозначное уголком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Деление суммы на число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75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Деление суммы на число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</w:tbl>
    <w:p>
      <w:pPr>
        <w:pStyle w:val="Основной текст"/>
      </w:pPr>
    </w:p>
    <w:p>
      <w:pPr>
        <w:pStyle w:val="Основной текст"/>
        <w:spacing w:after="126"/>
      </w:pPr>
    </w:p>
    <w:tbl>
      <w:tblPr>
        <w:tblW w:w="8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7"/>
        <w:gridCol w:w="2296"/>
        <w:gridCol w:w="617"/>
        <w:gridCol w:w="1359"/>
        <w:gridCol w:w="1397"/>
        <w:gridCol w:w="794"/>
        <w:gridCol w:w="160"/>
        <w:gridCol w:w="1450"/>
      </w:tblGrid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76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Связь между числами при делении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77.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Проверка деления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78.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 xml:space="preserve">Приём деления для случаев вида </w:t>
            </w:r>
            <w:r>
              <w:rPr>
                <w:sz w:val="18"/>
                <w:szCs w:val="18"/>
                <w:rtl w:val="0"/>
                <w:lang w:val="ru-RU"/>
              </w:rPr>
              <w:t>87 : 29, 66 : 22.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79.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Проверка умножения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80.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Решение уравнений на основе связи между компонентами и результатами умножения и деления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«Внетабличное умножение и деление»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81.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Решение уравнений на основе связи между компонентами и результатами умножения и деления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«Внетабличное умножение и деление»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82.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Чему научились»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83.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Чему научились»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84.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Контрольная работа по теме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«Решение уравнений»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85.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Деление с остатком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9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86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 xml:space="preserve">Деление с остатком Задачи на понимание смысла арифметических действий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в том числе деления с остатком</w:t>
            </w:r>
            <w:r>
              <w:rPr>
                <w:sz w:val="18"/>
                <w:szCs w:val="18"/>
                <w:rtl w:val="0"/>
                <w:lang w:val="ru-RU"/>
              </w:rPr>
              <w:t xml:space="preserve">), </w:t>
            </w:r>
            <w:r>
              <w:rPr>
                <w:sz w:val="18"/>
                <w:szCs w:val="18"/>
                <w:rtl w:val="0"/>
                <w:lang w:val="ru-RU"/>
              </w:rPr>
              <w:t xml:space="preserve">отношений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больше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>меньше на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>в</w:t>
            </w:r>
            <w:r>
              <w:rPr>
                <w:sz w:val="18"/>
                <w:szCs w:val="18"/>
                <w:rtl w:val="0"/>
                <w:lang w:val="ru-RU"/>
              </w:rPr>
              <w:t xml:space="preserve">), </w:t>
            </w:r>
            <w:r>
              <w:rPr>
                <w:sz w:val="18"/>
                <w:szCs w:val="18"/>
                <w:rtl w:val="0"/>
                <w:lang w:val="ru-RU"/>
              </w:rPr>
              <w:t xml:space="preserve">зависимостей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купля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продажа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расчёт времени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количества</w:t>
            </w:r>
            <w:r>
              <w:rPr>
                <w:sz w:val="18"/>
                <w:szCs w:val="18"/>
                <w:rtl w:val="0"/>
                <w:lang w:val="ru-RU"/>
              </w:rPr>
              <w:t xml:space="preserve">), </w:t>
            </w:r>
            <w:r>
              <w:rPr>
                <w:sz w:val="18"/>
                <w:szCs w:val="18"/>
                <w:rtl w:val="0"/>
                <w:lang w:val="ru-RU"/>
              </w:rPr>
              <w:t xml:space="preserve">на сравнение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разностное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кратное</w:t>
            </w:r>
            <w:r>
              <w:rPr>
                <w:sz w:val="18"/>
                <w:szCs w:val="18"/>
                <w:rtl w:val="0"/>
                <w:lang w:val="ru-RU"/>
              </w:rPr>
              <w:t>).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87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Деление с остатком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88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Решение задачи на нахождение четвертого пропорционального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89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Случаи деления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когда делитель больше делимого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90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Проверка деления с остатком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«Деление с остатком»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91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Чему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научились»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92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Контрольная работа по теме «Деление с остатком»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9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93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Устная нумерация чисел в пределах </w:t>
            </w:r>
            <w:r>
              <w:rPr>
                <w:sz w:val="18"/>
                <w:szCs w:val="18"/>
                <w:rtl w:val="0"/>
                <w:lang w:val="ru-RU"/>
              </w:rPr>
              <w:t>1000.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94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Образование и названия трехзначных чисел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95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Запись трехзначных чисел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96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 xml:space="preserve">Письменная нумерация в пределах </w:t>
            </w:r>
            <w:r>
              <w:rPr>
                <w:sz w:val="18"/>
                <w:szCs w:val="18"/>
                <w:rtl w:val="0"/>
                <w:lang w:val="ru-RU"/>
              </w:rPr>
              <w:t xml:space="preserve">1000. </w:t>
            </w:r>
            <w:r>
              <w:rPr>
                <w:sz w:val="18"/>
                <w:szCs w:val="18"/>
                <w:rtl w:val="0"/>
                <w:lang w:val="ru-RU"/>
              </w:rPr>
              <w:t>Письменное сложение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вычитание чисел в пределах </w:t>
            </w:r>
            <w:r>
              <w:rPr>
                <w:sz w:val="18"/>
                <w:szCs w:val="18"/>
                <w:rtl w:val="0"/>
                <w:lang w:val="ru-RU"/>
              </w:rPr>
              <w:t>1000.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97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Увеличение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уменьшение чисел в </w:t>
            </w:r>
            <w:r>
              <w:rPr>
                <w:sz w:val="18"/>
                <w:szCs w:val="18"/>
                <w:rtl w:val="0"/>
                <w:lang w:val="ru-RU"/>
              </w:rPr>
              <w:t xml:space="preserve">10, 100 </w:t>
            </w:r>
            <w:r>
              <w:rPr>
                <w:sz w:val="18"/>
                <w:szCs w:val="18"/>
                <w:rtl w:val="0"/>
                <w:lang w:val="ru-RU"/>
              </w:rPr>
              <w:t>раз Увеличение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>уменьшение числа в несколько раз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98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Числа в пределах </w:t>
            </w:r>
            <w:r>
              <w:rPr>
                <w:sz w:val="18"/>
                <w:szCs w:val="18"/>
                <w:rtl w:val="0"/>
                <w:lang w:val="ru-RU"/>
              </w:rPr>
              <w:t xml:space="preserve">1000 </w:t>
            </w:r>
            <w:r>
              <w:rPr>
                <w:sz w:val="18"/>
                <w:szCs w:val="18"/>
                <w:rtl w:val="0"/>
                <w:lang w:val="ru-RU"/>
              </w:rPr>
              <w:t>Представление трёхзначных чисел в виде суммы разрядных слагаемых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«Чтение и запись трехзначных чисел»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99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Представление трёхзначных чисел в виде суммы разрядных слагаемых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» Свойства чисел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«Чтение и запись трехзначных чисел»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100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Сравнение трёхзначных чисел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Равенства и неравенства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чтение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составление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установление истинности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верное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>неверное</w:t>
            </w:r>
            <w:r>
              <w:rPr>
                <w:sz w:val="18"/>
                <w:szCs w:val="18"/>
                <w:rtl w:val="0"/>
                <w:lang w:val="ru-RU"/>
              </w:rPr>
              <w:t>).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101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 xml:space="preserve">Контрольная работа «Нумерация в пределах </w:t>
            </w:r>
            <w:r>
              <w:rPr>
                <w:sz w:val="18"/>
                <w:szCs w:val="18"/>
                <w:rtl w:val="0"/>
                <w:lang w:val="ru-RU"/>
              </w:rPr>
              <w:t>1000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11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102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Определение общего числа единиц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дес</w:t>
            </w:r>
            <w:r>
              <w:rPr>
                <w:sz w:val="18"/>
                <w:szCs w:val="18"/>
                <w:rtl w:val="0"/>
                <w:lang w:val="ru-RU"/>
              </w:rPr>
              <w:t xml:space="preserve">., </w:t>
            </w:r>
            <w:r>
              <w:rPr>
                <w:sz w:val="18"/>
                <w:szCs w:val="18"/>
                <w:rtl w:val="0"/>
                <w:lang w:val="ru-RU"/>
              </w:rPr>
              <w:t>сот</w:t>
            </w:r>
            <w:r>
              <w:rPr>
                <w:sz w:val="18"/>
                <w:szCs w:val="18"/>
                <w:rtl w:val="0"/>
                <w:lang w:val="ru-RU"/>
              </w:rPr>
              <w:t xml:space="preserve">.) </w:t>
            </w:r>
            <w:r>
              <w:rPr>
                <w:sz w:val="18"/>
                <w:szCs w:val="18"/>
                <w:rtl w:val="0"/>
                <w:lang w:val="ru-RU"/>
              </w:rPr>
              <w:t>в числе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Римские цифры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103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Единицы массы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Грамм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Тест «Сравнение чисел» Масса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единица массы — грамм</w:t>
            </w:r>
            <w:r>
              <w:rPr>
                <w:sz w:val="18"/>
                <w:szCs w:val="18"/>
                <w:rtl w:val="0"/>
                <w:lang w:val="ru-RU"/>
              </w:rPr>
              <w:t xml:space="preserve">); </w:t>
            </w:r>
            <w:r>
              <w:rPr>
                <w:sz w:val="18"/>
                <w:szCs w:val="18"/>
                <w:rtl w:val="0"/>
                <w:lang w:val="ru-RU"/>
              </w:rPr>
              <w:t>соотношение между килограммом и граммом</w:t>
            </w:r>
            <w:r>
              <w:rPr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sz w:val="18"/>
                <w:szCs w:val="18"/>
                <w:rtl w:val="0"/>
                <w:lang w:val="ru-RU"/>
              </w:rPr>
              <w:t>отношение «тяжелее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>легче на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>в»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104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Чему научились»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880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Сложение и вычитание 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>- 12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>ч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105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Приёмы устных вычислений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106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Приёмы устных вычислений вида</w:t>
            </w:r>
            <w:r>
              <w:rPr>
                <w:sz w:val="18"/>
                <w:szCs w:val="18"/>
                <w:rtl w:val="0"/>
                <w:lang w:val="ru-RU"/>
              </w:rPr>
              <w:t>: 450 + 30,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620 </w:t>
            </w:r>
            <w:r>
              <w:rPr>
                <w:sz w:val="18"/>
                <w:szCs w:val="18"/>
                <w:rtl w:val="0"/>
                <w:lang w:val="ru-RU"/>
              </w:rPr>
              <w:t xml:space="preserve">– </w:t>
            </w:r>
            <w:r>
              <w:rPr>
                <w:sz w:val="18"/>
                <w:szCs w:val="18"/>
                <w:rtl w:val="0"/>
                <w:lang w:val="ru-RU"/>
              </w:rPr>
              <w:t>200.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107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Приёмы устных вычислений вида</w:t>
            </w:r>
            <w:r>
              <w:rPr>
                <w:sz w:val="18"/>
                <w:szCs w:val="18"/>
                <w:rtl w:val="0"/>
                <w:lang w:val="ru-RU"/>
              </w:rPr>
              <w:t>: 470 + 80,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560 </w:t>
            </w:r>
            <w:r>
              <w:rPr>
                <w:sz w:val="18"/>
                <w:szCs w:val="18"/>
                <w:rtl w:val="0"/>
                <w:lang w:val="ru-RU"/>
              </w:rPr>
              <w:t xml:space="preserve">– </w:t>
            </w:r>
            <w:r>
              <w:rPr>
                <w:sz w:val="18"/>
                <w:szCs w:val="18"/>
                <w:rtl w:val="0"/>
                <w:lang w:val="ru-RU"/>
              </w:rPr>
              <w:t>90.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108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Приёмы устных вычислений вида</w:t>
            </w:r>
            <w:r>
              <w:rPr>
                <w:sz w:val="18"/>
                <w:szCs w:val="18"/>
                <w:rtl w:val="0"/>
                <w:lang w:val="ru-RU"/>
              </w:rPr>
              <w:t>: 269 + 310,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670 </w:t>
            </w:r>
            <w:r>
              <w:rPr>
                <w:sz w:val="18"/>
                <w:szCs w:val="18"/>
                <w:rtl w:val="0"/>
                <w:lang w:val="ru-RU"/>
              </w:rPr>
              <w:t xml:space="preserve">– </w:t>
            </w:r>
            <w:r>
              <w:rPr>
                <w:sz w:val="18"/>
                <w:szCs w:val="18"/>
                <w:rtl w:val="0"/>
                <w:lang w:val="ru-RU"/>
              </w:rPr>
              <w:t>140.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109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Приёмы письменных вычислений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«Устные приёмы сложения и вычитания»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110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Алгоритм сложения трехзначных чисел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111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Алгоритм вычитания трехзначных чисел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112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Виды треугольников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113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Закрепление изученного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114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Чему научились»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115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 xml:space="preserve">Контрольная работа по теме «Сложение и вычитание в пределах </w:t>
            </w:r>
            <w:r>
              <w:rPr>
                <w:sz w:val="18"/>
                <w:szCs w:val="18"/>
                <w:rtl w:val="0"/>
                <w:lang w:val="ru-RU"/>
              </w:rPr>
              <w:t>1000</w:t>
            </w:r>
            <w:r>
              <w:rPr>
                <w:sz w:val="18"/>
                <w:szCs w:val="18"/>
                <w:rtl w:val="0"/>
                <w:lang w:val="ru-RU"/>
              </w:rPr>
              <w:t>»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880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>Умножение и деление –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18 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>ч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116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Приёмы устных вычислений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117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Приёмы устных вычислений вида</w:t>
            </w:r>
            <w:r>
              <w:rPr>
                <w:sz w:val="18"/>
                <w:szCs w:val="18"/>
                <w:rtl w:val="0"/>
                <w:lang w:val="ru-RU"/>
              </w:rPr>
              <w:t xml:space="preserve">: 240 </w:t>
            </w:r>
            <w:r>
              <w:rPr>
                <w:sz w:val="18"/>
                <w:szCs w:val="18"/>
                <w:rtl w:val="0"/>
                <w:lang w:val="ru-RU"/>
              </w:rPr>
              <w:t xml:space="preserve">· </w:t>
            </w:r>
            <w:r>
              <w:rPr>
                <w:sz w:val="18"/>
                <w:szCs w:val="18"/>
                <w:rtl w:val="0"/>
                <w:lang w:val="ru-RU"/>
              </w:rPr>
              <w:t>3,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203 </w:t>
            </w:r>
            <w:r>
              <w:rPr>
                <w:sz w:val="18"/>
                <w:szCs w:val="18"/>
                <w:rtl w:val="0"/>
                <w:lang w:val="ru-RU"/>
              </w:rPr>
              <w:t xml:space="preserve">· </w:t>
            </w:r>
            <w:r>
              <w:rPr>
                <w:sz w:val="18"/>
                <w:szCs w:val="18"/>
                <w:rtl w:val="0"/>
                <w:lang w:val="ru-RU"/>
              </w:rPr>
              <w:t>4, 960 : 3.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1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118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Приёмы устных вычислений вида</w:t>
            </w:r>
            <w:r>
              <w:rPr>
                <w:sz w:val="18"/>
                <w:szCs w:val="18"/>
                <w:rtl w:val="0"/>
                <w:lang w:val="ru-RU"/>
              </w:rPr>
              <w:t>: 100 : 50,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800 : 400. </w:t>
            </w:r>
            <w:r>
              <w:rPr>
                <w:sz w:val="18"/>
                <w:szCs w:val="18"/>
                <w:rtl w:val="0"/>
                <w:lang w:val="ru-RU"/>
              </w:rPr>
              <w:t>Тест «Письменные приёмы сложения и вычитания»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119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Виды треугольников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равносторонний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разносторонний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равнобедренный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120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Закрепление изученного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1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121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Приёмы письменного умножения в пределах </w:t>
            </w:r>
            <w:r>
              <w:rPr>
                <w:sz w:val="18"/>
                <w:szCs w:val="18"/>
                <w:rtl w:val="0"/>
                <w:lang w:val="ru-RU"/>
              </w:rPr>
              <w:t>1000.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«Виды треугольников»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122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Приём письменного умножения на однозначное число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123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Приём письменного умножения на однозначное число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124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Приём письменного умножения на однозначное число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1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125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Алгоритм деления трёхзначного числа на однозначное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Запись решения задачи по действиям и с помощью числового выражения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Проверка решения и оценка полученного результата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«Решение задач»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126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Алгоритм деления трёхзначного числа на однозначное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Тест «Решение задач»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127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Итоговая контрольная работа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промежуточный</w:t>
            </w:r>
          </w:p>
        </w:tc>
      </w:tr>
      <w:tr>
        <w:tblPrEx>
          <w:shd w:val="clear" w:color="auto" w:fill="ced7e7"/>
        </w:tblPrEx>
        <w:trPr>
          <w:trHeight w:val="11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128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Приём письменного деления на однозначное число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129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Закрепление изученного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Письменное деление на однозначное число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130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Проверка деления умножением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131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Проверка деления умножением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Закрепление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132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Знакомство с калькулятором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Алгоритмы изучения материала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выполнения заданий на доступных электронных средствах обучения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Проверка с помощью калькулятора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Тест «Величины»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133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Повторение пройденного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«Что узнали</w:t>
            </w:r>
            <w:r>
              <w:rPr>
                <w:sz w:val="18"/>
                <w:szCs w:val="18"/>
                <w:rtl w:val="0"/>
                <w:lang w:val="ru-RU"/>
              </w:rPr>
              <w:t xml:space="preserve">? </w:t>
            </w:r>
            <w:r>
              <w:rPr>
                <w:sz w:val="18"/>
                <w:szCs w:val="18"/>
                <w:rtl w:val="0"/>
                <w:lang w:val="ru-RU"/>
              </w:rPr>
              <w:t>Чему научились</w:t>
            </w:r>
            <w:r>
              <w:rPr>
                <w:sz w:val="18"/>
                <w:szCs w:val="18"/>
                <w:rtl w:val="0"/>
                <w:lang w:val="ru-RU"/>
              </w:rPr>
              <w:t>?</w:t>
            </w:r>
            <w:r>
              <w:rPr>
                <w:sz w:val="18"/>
                <w:szCs w:val="18"/>
                <w:rtl w:val="0"/>
                <w:lang w:val="ru-RU"/>
              </w:rPr>
              <w:t>»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134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Нумерация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Сложение и вычитание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Умножение и деление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135,136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Обобщение знаний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полученных в </w:t>
            </w:r>
            <w:r>
              <w:rPr>
                <w:sz w:val="18"/>
                <w:szCs w:val="18"/>
                <w:rtl w:val="0"/>
                <w:lang w:val="ru-RU"/>
              </w:rPr>
              <w:t xml:space="preserve">3 </w:t>
            </w:r>
            <w:r>
              <w:rPr>
                <w:sz w:val="18"/>
                <w:szCs w:val="18"/>
                <w:rtl w:val="0"/>
                <w:lang w:val="ru-RU"/>
              </w:rPr>
              <w:t>классе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2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10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ОБЩЕЕ КОЛИЧЕСТВО ЧАСОВ ПО ПРОГРАММЕ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136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9</w:t>
            </w:r>
          </w:p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11</w:t>
            </w:r>
          </w:p>
        </w:tc>
        <w:tc>
          <w:tcPr>
            <w:tcW w:type="dxa" w:w="7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spacing w:after="126"/>
      </w:pPr>
    </w:p>
    <w:p>
      <w:pPr>
        <w:pStyle w:val="Основной текст"/>
        <w:widowControl w:val="1"/>
        <w:spacing w:after="126"/>
      </w:pPr>
    </w:p>
    <w:p>
      <w:pPr>
        <w:pStyle w:val="Основной текст"/>
        <w:widowControl w:val="1"/>
        <w:spacing w:after="126"/>
      </w:pPr>
    </w:p>
    <w:p>
      <w:pPr>
        <w:pStyle w:val="Основной текст"/>
        <w:widowControl w:val="1"/>
        <w:spacing w:after="0" w:line="100" w:lineRule="atLeast"/>
        <w:ind w:left="189" w:right="189" w:firstLine="0"/>
        <w:jc w:val="center"/>
      </w:pPr>
      <w:r>
        <w:rPr>
          <w:lang w:val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80010</wp:posOffset>
                </wp:positionV>
                <wp:extent cx="5285105" cy="1746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1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6.3pt;width:416.1pt;height:13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Hyperlink.0"/>
          <w:rFonts w:ascii="PT Sans" w:cs="PT Sans" w:hAnsi="PT Sans" w:eastAsia="PT Sans"/>
          <w:b w:val="1"/>
          <w:bCs w:val="1"/>
          <w:caps w:val="0"/>
          <w:smallCaps w:val="0"/>
          <w:strike w:val="0"/>
          <w:dstrike w:val="0"/>
          <w:color w:val="ffffff"/>
          <w:spacing w:val="0"/>
          <w:sz w:val="19"/>
          <w:szCs w:val="19"/>
          <w:u w:val="none" w:color="ffffff"/>
        </w:rPr>
        <w:fldChar w:fldCharType="begin" w:fldLock="0"/>
      </w:r>
      <w:r>
        <w:rPr>
          <w:rStyle w:val="Hyperlink.0"/>
          <w:rFonts w:ascii="PT Sans" w:cs="PT Sans" w:hAnsi="PT Sans" w:eastAsia="PT Sans"/>
          <w:b w:val="1"/>
          <w:bCs w:val="1"/>
          <w:caps w:val="0"/>
          <w:smallCaps w:val="0"/>
          <w:strike w:val="0"/>
          <w:dstrike w:val="0"/>
          <w:color w:val="ffffff"/>
          <w:spacing w:val="0"/>
          <w:sz w:val="19"/>
          <w:szCs w:val="19"/>
          <w:u w:val="none" w:color="ffffff"/>
        </w:rPr>
        <w:instrText xml:space="preserve"> HYPERLINK "https://videouroki.net/course/art-matiematika-effiektivnyi-instrumient-estietichieskogho-vospitaniia-obuchaiushchikhsia.html?utm_source=multiurok&amp;utm_medium=banner&amp;utm_campaign=mskachat&amp;utm_content=course&amp;utm_term=255"</w:instrText>
      </w:r>
      <w:r>
        <w:rPr>
          <w:rStyle w:val="Hyperlink.0"/>
          <w:rFonts w:ascii="PT Sans" w:cs="PT Sans" w:hAnsi="PT Sans" w:eastAsia="PT Sans"/>
          <w:b w:val="1"/>
          <w:bCs w:val="1"/>
          <w:caps w:val="0"/>
          <w:smallCaps w:val="0"/>
          <w:strike w:val="0"/>
          <w:dstrike w:val="0"/>
          <w:color w:val="ffffff"/>
          <w:spacing w:val="0"/>
          <w:sz w:val="19"/>
          <w:szCs w:val="19"/>
          <w:u w:val="none" w:color="ffffff"/>
        </w:rPr>
        <w:fldChar w:fldCharType="separate" w:fldLock="0"/>
      </w:r>
      <w:r>
        <w:rPr>
          <w:rStyle w:val="Hyperlink.0"/>
          <w:rFonts w:ascii="PT Sans" w:hAnsi="PT Sans"/>
          <w:b w:val="1"/>
          <w:bCs w:val="1"/>
          <w:caps w:val="0"/>
          <w:smallCaps w:val="0"/>
          <w:strike w:val="0"/>
          <w:dstrike w:val="0"/>
          <w:color w:val="ffffff"/>
          <w:spacing w:val="0"/>
          <w:sz w:val="19"/>
          <w:szCs w:val="19"/>
          <w:u w:val="none" w:color="ffffff"/>
          <w:rtl w:val="0"/>
        </w:rPr>
        <w:t>-80%</w:t>
      </w:r>
      <w:r>
        <w:rPr/>
        <w:fldChar w:fldCharType="end" w:fldLock="0"/>
      </w:r>
    </w:p>
    <w:p>
      <w:pPr>
        <w:pStyle w:val="Основной текст"/>
        <w:widowControl w:val="1"/>
        <w:spacing w:after="0" w:line="100" w:lineRule="atLeast"/>
        <w:ind w:left="189" w:right="189" w:firstLine="0"/>
      </w:pPr>
      <w:r>
        <w:rPr>
          <w:rStyle w:val="Hyperlink.1"/>
          <w:b w:val="1"/>
          <w:bCs w:val="1"/>
          <w:caps w:val="0"/>
          <w:smallCaps w:val="0"/>
          <w:strike w:val="0"/>
          <w:dstrike w:val="0"/>
          <w:color w:val="40b336"/>
          <w:spacing w:val="0"/>
          <w:sz w:val="16"/>
          <w:szCs w:val="16"/>
          <w:u w:val="none" w:color="40b336"/>
        </w:rPr>
        <w:fldChar w:fldCharType="begin" w:fldLock="0"/>
      </w:r>
      <w:r>
        <w:rPr>
          <w:rStyle w:val="Hyperlink.1"/>
          <w:b w:val="1"/>
          <w:bCs w:val="1"/>
          <w:caps w:val="0"/>
          <w:smallCaps w:val="0"/>
          <w:strike w:val="0"/>
          <w:dstrike w:val="0"/>
          <w:color w:val="40b336"/>
          <w:spacing w:val="0"/>
          <w:sz w:val="16"/>
          <w:szCs w:val="16"/>
          <w:u w:val="none" w:color="40b336"/>
        </w:rPr>
        <w:instrText xml:space="preserve"> HYPERLINK "https://videouroki.net/course/art-matiematika-effiektivnyi-instrumient-estietichieskogho-vospitaniia-obuchaiushchikhsia.html?utm_source=multiurok&amp;utm_medium=banner&amp;utm_campaign=mskachat&amp;utm_content=course&amp;utm_term=255"</w:instrText>
      </w:r>
      <w:r>
        <w:rPr>
          <w:rStyle w:val="Hyperlink.1"/>
          <w:b w:val="1"/>
          <w:bCs w:val="1"/>
          <w:caps w:val="0"/>
          <w:smallCaps w:val="0"/>
          <w:strike w:val="0"/>
          <w:dstrike w:val="0"/>
          <w:color w:val="40b336"/>
          <w:spacing w:val="0"/>
          <w:sz w:val="16"/>
          <w:szCs w:val="16"/>
          <w:u w:val="none" w:color="40b336"/>
        </w:rPr>
        <w:fldChar w:fldCharType="separate" w:fldLock="0"/>
      </w:r>
      <w:r>
        <w:rPr>
          <w:rStyle w:val="Hyperlink.1"/>
          <w:b w:val="1"/>
          <w:bCs w:val="1"/>
          <w:caps w:val="0"/>
          <w:smallCaps w:val="0"/>
          <w:strike w:val="0"/>
          <w:dstrike w:val="0"/>
          <w:color w:val="40b336"/>
          <w:spacing w:val="0"/>
          <w:sz w:val="16"/>
          <w:szCs w:val="16"/>
          <w:u w:val="none" w:color="40b336"/>
          <w:rtl w:val="0"/>
        </w:rPr>
        <w:t>Курсы повышения квалификации</w:t>
      </w:r>
      <w:r>
        <w:rPr/>
        <w:fldChar w:fldCharType="end" w:fldLock="0"/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Содержимое таблицы">
    <w:name w:val="Содержимое таблицы"/>
    <w:next w:val="Содержимое таблицы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PT Sans" w:cs="PT Sans" w:hAnsi="PT Sans" w:eastAsia="PT Sans"/>
      <w:b w:val="1"/>
      <w:bCs w:val="1"/>
      <w:caps w:val="0"/>
      <w:smallCaps w:val="0"/>
      <w:strike w:val="0"/>
      <w:dstrike w:val="0"/>
      <w:color w:val="ffffff"/>
      <w:spacing w:val="0"/>
      <w:sz w:val="19"/>
      <w:szCs w:val="19"/>
      <w:u w:val="none" w:color="ffffff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b w:val="1"/>
      <w:bCs w:val="1"/>
      <w:caps w:val="0"/>
      <w:smallCaps w:val="0"/>
      <w:strike w:val="0"/>
      <w:dstrike w:val="0"/>
      <w:color w:val="40b336"/>
      <w:spacing w:val="0"/>
      <w:sz w:val="16"/>
      <w:szCs w:val="16"/>
      <w:u w:val="none" w:color="40b33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